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E75" w:rsidRDefault="00490E75" w:rsidP="00F7656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90E75" w:rsidRDefault="00490E75" w:rsidP="00F7656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Экспертное  заключение</w:t>
      </w:r>
    </w:p>
    <w:p w:rsidR="00490E75" w:rsidRDefault="00490E75" w:rsidP="00F7656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 проекту бюджета </w:t>
      </w:r>
      <w:r w:rsidR="00AD67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B0861">
        <w:rPr>
          <w:rFonts w:ascii="Times New Roman" w:hAnsi="Times New Roman" w:cs="Times New Roman"/>
          <w:b/>
          <w:sz w:val="28"/>
          <w:szCs w:val="28"/>
        </w:rPr>
        <w:t>Анастасиевского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7F24F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Славянск</w:t>
      </w:r>
      <w:r w:rsidR="007F24FD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>
        <w:rPr>
          <w:rFonts w:ascii="Times New Roman" w:hAnsi="Times New Roman" w:cs="Times New Roman"/>
          <w:b/>
          <w:sz w:val="28"/>
          <w:szCs w:val="28"/>
        </w:rPr>
        <w:t>район</w:t>
      </w:r>
      <w:r w:rsidR="007F24FD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 на 2013 год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67D6" w:rsidRDefault="00AD67D6" w:rsidP="00F7656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90E75" w:rsidRDefault="00490E75" w:rsidP="00F7656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</w:t>
      </w:r>
      <w:r w:rsidR="007A66B6">
        <w:rPr>
          <w:rFonts w:ascii="Times New Roman" w:hAnsi="Times New Roman" w:cs="Times New Roman"/>
          <w:sz w:val="28"/>
          <w:szCs w:val="28"/>
        </w:rPr>
        <w:t>157</w:t>
      </w:r>
      <w:r w:rsidR="006D22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от 31.07.1988 года №145-ФЗ, Уставом и Положением о бюджетном процессе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B0861" w:rsidRPr="00BB0861">
        <w:rPr>
          <w:rFonts w:ascii="Times New Roman" w:hAnsi="Times New Roman" w:cs="Times New Roman"/>
          <w:sz w:val="28"/>
          <w:szCs w:val="28"/>
        </w:rPr>
        <w:t>Анастасиевского</w:t>
      </w:r>
      <w:proofErr w:type="spellEnd"/>
      <w:r w:rsidR="00BB08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поселения, Положением о контрольно- счётной палате муниципального образования Славянский район, на основании распоряжения контрольно- счётной палаты муниципального образования Славянский район «О проведении экспертизы проекта бюджета муниципального образования на 2013 год и плановый период 2014 – 2015 годов» от 14.11.2012 №45-э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проведена экспертиза проекта бюджета </w:t>
      </w:r>
      <w:proofErr w:type="spellStart"/>
      <w:r w:rsidR="00BD3A32" w:rsidRPr="00BB0861">
        <w:rPr>
          <w:rFonts w:ascii="Times New Roman" w:hAnsi="Times New Roman" w:cs="Times New Roman"/>
          <w:sz w:val="28"/>
          <w:szCs w:val="28"/>
        </w:rPr>
        <w:t>Анастасиевского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2013 год.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Экспертиза представленного   проекта бюджета муниципального образования </w:t>
      </w:r>
      <w:proofErr w:type="spellStart"/>
      <w:r w:rsidR="00BB0861" w:rsidRPr="00BB0861">
        <w:rPr>
          <w:rFonts w:ascii="Times New Roman" w:hAnsi="Times New Roman" w:cs="Times New Roman"/>
          <w:sz w:val="28"/>
          <w:szCs w:val="28"/>
        </w:rPr>
        <w:t>Анастасиевско</w:t>
      </w:r>
      <w:r w:rsidR="00BB0861"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7F24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Славянск</w:t>
      </w:r>
      <w:r w:rsidR="007F24FD">
        <w:rPr>
          <w:rFonts w:ascii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7F24F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 2013 год  проведена мною на предмет соответствия отдельных статей проекта решения, а также основных характеристик бюджета Бюджетному кодексу Российской Федерации, Положению о бюджетном  процессе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муниципальном образовании </w:t>
      </w:r>
      <w:proofErr w:type="spellStart"/>
      <w:r w:rsidR="00BB0861" w:rsidRPr="00BB0861">
        <w:rPr>
          <w:rFonts w:ascii="Times New Roman" w:hAnsi="Times New Roman" w:cs="Times New Roman"/>
          <w:sz w:val="28"/>
          <w:szCs w:val="28"/>
        </w:rPr>
        <w:t>Анастасиевско</w:t>
      </w:r>
      <w:r w:rsidR="00BB0861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BB08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 w:rsidR="007F24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Славянск</w:t>
      </w:r>
      <w:r w:rsidR="007F24FD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F24F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Порядку составления и обсуждения проекта бюджета </w:t>
      </w:r>
      <w:proofErr w:type="spellStart"/>
      <w:r w:rsidR="00BB0861" w:rsidRPr="00BB0861">
        <w:rPr>
          <w:rFonts w:ascii="Times New Roman" w:hAnsi="Times New Roman" w:cs="Times New Roman"/>
          <w:sz w:val="28"/>
          <w:szCs w:val="28"/>
        </w:rPr>
        <w:t>Анастасиевского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7F24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7F24FD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F24F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утвержденному постановлением </w:t>
      </w:r>
      <w:r w:rsidR="007F24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0861" w:rsidRPr="00BB0861">
        <w:rPr>
          <w:rFonts w:ascii="Times New Roman" w:hAnsi="Times New Roman" w:cs="Times New Roman"/>
          <w:sz w:val="28"/>
          <w:szCs w:val="28"/>
        </w:rPr>
        <w:t>Анастасиевского</w:t>
      </w:r>
      <w:proofErr w:type="spellEnd"/>
      <w:r w:rsidR="00BB08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7F24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Славянский район от </w:t>
      </w:r>
      <w:r w:rsidR="0067592A">
        <w:rPr>
          <w:rFonts w:ascii="Times New Roman" w:hAnsi="Times New Roman" w:cs="Times New Roman"/>
          <w:sz w:val="28"/>
          <w:szCs w:val="28"/>
        </w:rPr>
        <w:t xml:space="preserve">16.11.2012 г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010228">
        <w:rPr>
          <w:rFonts w:ascii="Times New Roman" w:hAnsi="Times New Roman" w:cs="Times New Roman"/>
          <w:sz w:val="28"/>
          <w:szCs w:val="28"/>
        </w:rPr>
        <w:t>529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End"/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Экспертиза проекта бюджета муниципального образования </w:t>
      </w:r>
      <w:proofErr w:type="spellStart"/>
      <w:r w:rsidR="00BB0861" w:rsidRPr="00BB0861">
        <w:rPr>
          <w:rFonts w:ascii="Times New Roman" w:hAnsi="Times New Roman" w:cs="Times New Roman"/>
          <w:sz w:val="28"/>
          <w:szCs w:val="28"/>
        </w:rPr>
        <w:t>Анастасиевско</w:t>
      </w:r>
      <w:r w:rsidR="00BB0861"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7F24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7F24FD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F24F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 2013 год проведена в соответствии с методическими рекомендациями по проведению экспертизы проектов бюджетов,</w:t>
      </w:r>
      <w:r w:rsidR="00BB08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утверждённым распоряжением контрольно – счётной палаты муниципального образования Славянский район «Об утверж</w:t>
      </w:r>
      <w:r w:rsidR="00D26F9C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ении методических рекомендаций по проведению экспертизы проектов бюджетов» от 06.11.2012 №16-р.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ходе экспертизы проанализированы  нормативно-правовые акты, регулирующие бюджетный процесс в муниципальном образовании, в том числе по формированию доходной части бюджета поселения, расчёты по расходным обязательствам бюджета муниципального образования </w:t>
      </w:r>
      <w:proofErr w:type="spellStart"/>
      <w:r w:rsidR="00BD3A32" w:rsidRPr="00BB0861">
        <w:rPr>
          <w:rFonts w:ascii="Times New Roman" w:hAnsi="Times New Roman" w:cs="Times New Roman"/>
          <w:sz w:val="28"/>
          <w:szCs w:val="28"/>
        </w:rPr>
        <w:t>Анастасиевско</w:t>
      </w:r>
      <w:r w:rsidR="00BD3A32"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7F24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7F24FD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F24F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(далее муниципальное образование, местный бюджет).  При </w:t>
      </w:r>
      <w:r w:rsidR="00D26F9C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том оценено соответствие параметров основных показателей расходных обязательств муниципального бюджета нормативным и методическим документам, регулирующим порядок формирования расходной части бюджета.</w:t>
      </w:r>
    </w:p>
    <w:p w:rsidR="00490E75" w:rsidRDefault="00490E75" w:rsidP="00F7656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773DB" w:rsidRDefault="00AD67D6" w:rsidP="00F76563">
      <w:pPr>
        <w:pStyle w:val="msonormalbullet1gi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490E75">
        <w:rPr>
          <w:sz w:val="28"/>
          <w:szCs w:val="28"/>
        </w:rPr>
        <w:t xml:space="preserve">Организация бюджетного процесса муниципального образования по составлению проекта бюджета на 2013 год осуществлялась в соответствии с действующим законодательством Российской Федерации, законами и нормативно – правовыми актами Краснодарского края, Уставом </w:t>
      </w:r>
      <w:r w:rsidR="00490E75">
        <w:rPr>
          <w:sz w:val="28"/>
          <w:szCs w:val="28"/>
        </w:rPr>
        <w:lastRenderedPageBreak/>
        <w:t xml:space="preserve">муниципального образования, </w:t>
      </w:r>
      <w:r w:rsidR="00010228">
        <w:rPr>
          <w:sz w:val="28"/>
          <w:szCs w:val="28"/>
        </w:rPr>
        <w:t xml:space="preserve"> </w:t>
      </w:r>
      <w:r w:rsidR="00490E75">
        <w:rPr>
          <w:sz w:val="28"/>
          <w:szCs w:val="28"/>
        </w:rPr>
        <w:t xml:space="preserve"> а так же Положением о Бюджетном процессе в муниципальном образовании, утверждённым решением Совета </w:t>
      </w:r>
      <w:r w:rsidR="00010228">
        <w:rPr>
          <w:sz w:val="28"/>
          <w:szCs w:val="28"/>
        </w:rPr>
        <w:t>11.12.2009 №3 и внесение изменений  в Положение от 26.04.2012 №4</w:t>
      </w:r>
      <w:r w:rsidR="00490E75">
        <w:rPr>
          <w:sz w:val="28"/>
          <w:szCs w:val="28"/>
        </w:rPr>
        <w:t xml:space="preserve"> (далее – Положение о бюджетном процессе).</w:t>
      </w:r>
      <w:proofErr w:type="gramEnd"/>
      <w:r w:rsidR="006B37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 w:rsidR="00627E9F">
        <w:rPr>
          <w:sz w:val="28"/>
          <w:szCs w:val="28"/>
        </w:rPr>
        <w:t>В нарушение федерального закона «Об общих принципах организации и деятельности контрольно – счётных органов субъектов Российской Федерации и муниципальных образований» №6-ФЗ от 07.02.2011 года, не внесены  изменения в главу 2, ст. 6,7,10 и главу 7 ст.25  Положения, в части    полномочий участников бюджетного процесса и проведения внешней проверки проекта бюджета поселения и исполнения бюджета.</w:t>
      </w:r>
      <w:proofErr w:type="gramEnd"/>
    </w:p>
    <w:p w:rsidR="006773DB" w:rsidRDefault="00490E75" w:rsidP="00F76563">
      <w:pPr>
        <w:pStyle w:val="msonormalbullet1gi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D67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26F9C">
        <w:rPr>
          <w:sz w:val="28"/>
          <w:szCs w:val="28"/>
        </w:rPr>
        <w:t>Проект бюджета муниципального об</w:t>
      </w:r>
      <w:r>
        <w:rPr>
          <w:sz w:val="28"/>
          <w:szCs w:val="28"/>
        </w:rPr>
        <w:t>разования на 2013 год сформирован на основе:</w:t>
      </w:r>
    </w:p>
    <w:p w:rsidR="00490E75" w:rsidRDefault="00490E75" w:rsidP="00F76563">
      <w:pPr>
        <w:pStyle w:val="msonormalbullet1gi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Бюджетного послания Президента РФ от </w:t>
      </w:r>
      <w:r w:rsidR="001B3A0A">
        <w:rPr>
          <w:sz w:val="28"/>
          <w:szCs w:val="28"/>
        </w:rPr>
        <w:t>28.06.2012</w:t>
      </w:r>
      <w:r>
        <w:rPr>
          <w:sz w:val="28"/>
          <w:szCs w:val="28"/>
        </w:rPr>
        <w:t xml:space="preserve"> «О бюджетной политике в 201</w:t>
      </w:r>
      <w:r w:rsidR="001B3A0A">
        <w:rPr>
          <w:sz w:val="28"/>
          <w:szCs w:val="28"/>
        </w:rPr>
        <w:t>3</w:t>
      </w:r>
      <w:r>
        <w:rPr>
          <w:sz w:val="28"/>
          <w:szCs w:val="28"/>
        </w:rPr>
        <w:t xml:space="preserve"> – 201</w:t>
      </w:r>
      <w:r w:rsidR="001B3A0A">
        <w:rPr>
          <w:sz w:val="28"/>
          <w:szCs w:val="28"/>
        </w:rPr>
        <w:t>5</w:t>
      </w:r>
      <w:r>
        <w:rPr>
          <w:sz w:val="28"/>
          <w:szCs w:val="28"/>
        </w:rPr>
        <w:t xml:space="preserve"> годах»;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кодекса Российской Федерации (далее Бюджетный кодекс РФ);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06.10.2003 №131 –ФЗ «Об общих принципах организации местного самоуправления в Российской Федерации»»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прогноза социально – экономического развития  муниципального образования на 2013 год;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основных направлений бюджетной и налоговой политики муниципального образования на 2013 год, утверждённых </w:t>
      </w:r>
      <w:r w:rsidR="00E16587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E16587">
        <w:rPr>
          <w:rFonts w:ascii="Times New Roman" w:hAnsi="Times New Roman" w:cs="Times New Roman"/>
          <w:sz w:val="28"/>
          <w:szCs w:val="28"/>
        </w:rPr>
        <w:t>Анастасиевского</w:t>
      </w:r>
      <w:proofErr w:type="spellEnd"/>
      <w:r w:rsidR="00E16587">
        <w:rPr>
          <w:rFonts w:ascii="Times New Roman" w:hAnsi="Times New Roman" w:cs="Times New Roman"/>
          <w:sz w:val="28"/>
          <w:szCs w:val="28"/>
        </w:rPr>
        <w:t xml:space="preserve"> сельского поселения 03.07.2012 №319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требованиями статьи 169 Бюджетного кодекса РФ </w:t>
      </w:r>
      <w:r w:rsidR="00404A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утверждён порядок составления проекта бюджета муниципального образования.</w:t>
      </w:r>
      <w:r w:rsidR="00404A5A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 w:rsidR="00404A5A">
        <w:rPr>
          <w:rFonts w:ascii="Times New Roman" w:hAnsi="Times New Roman" w:cs="Times New Roman"/>
          <w:sz w:val="28"/>
          <w:szCs w:val="28"/>
        </w:rPr>
        <w:t>Анастасиевского</w:t>
      </w:r>
      <w:proofErr w:type="spellEnd"/>
      <w:r w:rsidR="00404A5A">
        <w:rPr>
          <w:rFonts w:ascii="Times New Roman" w:hAnsi="Times New Roman" w:cs="Times New Roman"/>
          <w:sz w:val="28"/>
          <w:szCs w:val="28"/>
        </w:rPr>
        <w:t xml:space="preserve"> сельского поселения от 31.10.201</w:t>
      </w:r>
      <w:r w:rsidR="002D716B">
        <w:rPr>
          <w:rFonts w:ascii="Times New Roman" w:hAnsi="Times New Roman" w:cs="Times New Roman"/>
          <w:sz w:val="28"/>
          <w:szCs w:val="28"/>
        </w:rPr>
        <w:t>2</w:t>
      </w:r>
      <w:r w:rsidR="00404A5A">
        <w:rPr>
          <w:rFonts w:ascii="Times New Roman" w:hAnsi="Times New Roman" w:cs="Times New Roman"/>
          <w:sz w:val="28"/>
          <w:szCs w:val="28"/>
        </w:rPr>
        <w:t xml:space="preserve"> №493 «Об утверждении среднесрочного финансового плана </w:t>
      </w:r>
      <w:proofErr w:type="spellStart"/>
      <w:r w:rsidR="00404A5A">
        <w:rPr>
          <w:rFonts w:ascii="Times New Roman" w:hAnsi="Times New Roman" w:cs="Times New Roman"/>
          <w:sz w:val="28"/>
          <w:szCs w:val="28"/>
        </w:rPr>
        <w:t>Анастасиевского</w:t>
      </w:r>
      <w:proofErr w:type="spellEnd"/>
      <w:r w:rsidR="00404A5A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на 2013-2015 годы»,  утверждён среднесрочный финансовый план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D67D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Финансовые отношения между районным бюджетом и бюджетом муниципального образования в 2013 году будут осуществляться в условиях разграничения бюджетных полномочий, установленных Федеральным законом от 06.10.2003 №131-ФЗ «Об общих принципах организации местного самоуправления в Российской Федерации, Законом  Краснодарского края </w:t>
      </w:r>
      <w:r w:rsidR="0096415B">
        <w:rPr>
          <w:rFonts w:ascii="Times New Roman" w:hAnsi="Times New Roman" w:cs="Times New Roman"/>
          <w:sz w:val="28"/>
          <w:szCs w:val="28"/>
        </w:rPr>
        <w:t xml:space="preserve">  «О межбюджетных отношениях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D67D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При разработке проекта бюджета использовались данные реестра расходных обязательств муниципального образования, что соответствует требованиям ст. 87 Бюджетного кодекса РФ.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Проект бюджета муниципального образования на 2013 год администрацией внесён на рассмотрение в Совет муниципального образования </w:t>
      </w:r>
      <w:r w:rsidR="00706A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сроки, установленные ст.185 Бюджетного кодекса РФ.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Состав документов 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материалов, представляемых одновременно с проектом бюджета на 2013 год соответствует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перечню документов и материалов, определённых ст.184.2 Бюджетного кодекса РФ и ст.</w:t>
      </w:r>
      <w:r w:rsidR="0096415B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процессе. 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AD67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В соответствии с требованиями п.1 ст.184.1 Бюджетного кодекса РФ, проект решения о бюджете содержит основные хар</w:t>
      </w:r>
      <w:r w:rsidR="00D26F9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ктеристики бюджета на 2013 год, а именно: 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-общий объём доходов бюджета  - </w:t>
      </w:r>
      <w:r w:rsidR="0096415B">
        <w:rPr>
          <w:rFonts w:ascii="Times New Roman" w:hAnsi="Times New Roman" w:cs="Times New Roman"/>
          <w:sz w:val="28"/>
          <w:szCs w:val="28"/>
        </w:rPr>
        <w:t>26000,0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-Общий объём расходов  бюджета - </w:t>
      </w:r>
      <w:r w:rsidR="0096415B">
        <w:rPr>
          <w:rFonts w:ascii="Times New Roman" w:hAnsi="Times New Roman" w:cs="Times New Roman"/>
          <w:sz w:val="28"/>
          <w:szCs w:val="28"/>
        </w:rPr>
        <w:t xml:space="preserve"> 26000,0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-дефицит бюджета </w:t>
      </w:r>
      <w:r w:rsidR="0096415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415B">
        <w:rPr>
          <w:rFonts w:ascii="Times New Roman" w:hAnsi="Times New Roman" w:cs="Times New Roman"/>
          <w:sz w:val="28"/>
          <w:szCs w:val="28"/>
        </w:rPr>
        <w:t>0,0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формировании проект бюджета соблюдены нормы Бюджетного кодекса РФ (ст.ст.92.1, 96, 111) в части определения источников финансирования дефицита и расходов на обслуживание муниципального долга муниципального образования. Кроме того, в соответствии с требованиями п.3 ст.184.1 Бюджетного кодекса РФ, проектом решения установлены: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бюджета;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-перечень главных администраторов финансирования дефицита бюджета;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год;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-общий объём бюджетных ассигнований, направляемых на исполнение публичных нормативных обязательств, в том числе на 2013 год -</w:t>
      </w:r>
      <w:r w:rsidR="0096415B">
        <w:rPr>
          <w:rFonts w:ascii="Times New Roman" w:hAnsi="Times New Roman" w:cs="Times New Roman"/>
          <w:sz w:val="28"/>
          <w:szCs w:val="28"/>
        </w:rPr>
        <w:t xml:space="preserve">200,0 </w:t>
      </w:r>
      <w:r>
        <w:rPr>
          <w:rFonts w:ascii="Times New Roman" w:hAnsi="Times New Roman" w:cs="Times New Roman"/>
          <w:sz w:val="28"/>
          <w:szCs w:val="28"/>
        </w:rPr>
        <w:t>тыс. руб.;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-объём межбюджетных трансфертов, получаемых из других бюджетов бюджетной системы РФ на 2013 год </w:t>
      </w:r>
      <w:r w:rsidR="0096415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716B">
        <w:rPr>
          <w:rFonts w:ascii="Times New Roman" w:hAnsi="Times New Roman" w:cs="Times New Roman"/>
          <w:sz w:val="28"/>
          <w:szCs w:val="28"/>
        </w:rPr>
        <w:t xml:space="preserve">616,6 </w:t>
      </w:r>
      <w:r w:rsidR="0096415B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объём условно утверждённых расходов бюджета на 2013 год </w:t>
      </w:r>
      <w:r w:rsidR="0096415B">
        <w:rPr>
          <w:rFonts w:ascii="Times New Roman" w:hAnsi="Times New Roman" w:cs="Times New Roman"/>
          <w:sz w:val="28"/>
          <w:szCs w:val="28"/>
        </w:rPr>
        <w:t>– 26000,0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-источники финансирования дефицита бюджета (разница между полученными и погашенными муниципальным образованием кредитами кредитных организаций в валюте РФ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2013 году  - </w:t>
      </w:r>
      <w:r w:rsidR="0096415B">
        <w:rPr>
          <w:rFonts w:ascii="Times New Roman" w:hAnsi="Times New Roman" w:cs="Times New Roman"/>
          <w:sz w:val="28"/>
          <w:szCs w:val="28"/>
        </w:rPr>
        <w:t>2100,0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-верхний предел муниципального долга на 01.01.2013  в сумме </w:t>
      </w:r>
      <w:r w:rsidR="0096415B">
        <w:rPr>
          <w:rFonts w:ascii="Times New Roman" w:hAnsi="Times New Roman" w:cs="Times New Roman"/>
          <w:sz w:val="28"/>
          <w:szCs w:val="28"/>
        </w:rPr>
        <w:t>5000,0 тыс. рублей, в том числе верхний предел долга по муниципальным гарантиям – 0,0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773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Проектом так же установлен размер резервного фонда администрации муниципального образования на </w:t>
      </w:r>
      <w:r w:rsidR="009641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2013 год </w:t>
      </w:r>
      <w:r w:rsidR="0096415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415B">
        <w:rPr>
          <w:rFonts w:ascii="Times New Roman" w:hAnsi="Times New Roman" w:cs="Times New Roman"/>
          <w:sz w:val="28"/>
          <w:szCs w:val="28"/>
        </w:rPr>
        <w:t>57,2 тыс. рублей</w:t>
      </w:r>
      <w:r>
        <w:rPr>
          <w:rFonts w:ascii="Times New Roman" w:hAnsi="Times New Roman" w:cs="Times New Roman"/>
          <w:sz w:val="28"/>
          <w:szCs w:val="28"/>
        </w:rPr>
        <w:t xml:space="preserve"> - размер резерва на предупреждение и ликвидацию чрезвычайных ситуаций и стихийных бедствий, что соответствует ограничения,</w:t>
      </w:r>
      <w:r w:rsidR="009641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установленным ст.81 Бюджетного кодекса РФ.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программно</w:t>
      </w:r>
      <w:r w:rsidR="009641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целевого метода бюджетного планирования объём расходов районного бюджета, реализуемых муниципальным образованием в 2013 году посредством муниципальных программ, планируется к утверждению </w:t>
      </w:r>
      <w:r w:rsidR="00E3352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352C">
        <w:rPr>
          <w:rFonts w:ascii="Times New Roman" w:hAnsi="Times New Roman" w:cs="Times New Roman"/>
          <w:sz w:val="28"/>
          <w:szCs w:val="28"/>
        </w:rPr>
        <w:t>3355,6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3352C">
        <w:rPr>
          <w:rFonts w:ascii="Times New Roman" w:hAnsi="Times New Roman" w:cs="Times New Roman"/>
          <w:sz w:val="28"/>
          <w:szCs w:val="28"/>
        </w:rPr>
        <w:t>.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D67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Перечень муниципальных целевых программ, на реализацию которых предусмотрены бюджетные ассигнования на 2013 год, приложен к проекту решения Совета муниципального образования о бюджете  на 2013 год.  </w:t>
      </w:r>
      <w:r w:rsidR="00E335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объём доходов бюджета муниципального образования на 2013 год спрогнозирован и составит </w:t>
      </w:r>
      <w:r w:rsidR="00E3352C">
        <w:rPr>
          <w:rFonts w:ascii="Times New Roman" w:hAnsi="Times New Roman" w:cs="Times New Roman"/>
          <w:sz w:val="28"/>
          <w:szCs w:val="28"/>
        </w:rPr>
        <w:t>26000,0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уб., в том числе собственные доходы </w:t>
      </w:r>
      <w:r w:rsidR="00E3352C">
        <w:rPr>
          <w:rFonts w:ascii="Times New Roman" w:hAnsi="Times New Roman" w:cs="Times New Roman"/>
          <w:sz w:val="28"/>
          <w:szCs w:val="28"/>
        </w:rPr>
        <w:t xml:space="preserve"> 24855,0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35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руб. или  </w:t>
      </w:r>
      <w:r w:rsidR="00E3352C">
        <w:rPr>
          <w:rFonts w:ascii="Times New Roman" w:hAnsi="Times New Roman" w:cs="Times New Roman"/>
          <w:sz w:val="28"/>
          <w:szCs w:val="28"/>
        </w:rPr>
        <w:t>95,6</w:t>
      </w:r>
      <w:r>
        <w:rPr>
          <w:rFonts w:ascii="Times New Roman" w:hAnsi="Times New Roman" w:cs="Times New Roman"/>
          <w:sz w:val="28"/>
          <w:szCs w:val="28"/>
        </w:rPr>
        <w:t>%  от общего объёма доходов.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Расходная часть бюджета 2013 года будет </w:t>
      </w:r>
      <w:r w:rsidR="00E3352C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 xml:space="preserve"> уровня 2012 года и составит – </w:t>
      </w:r>
      <w:r w:rsidR="00E3352C">
        <w:rPr>
          <w:rFonts w:ascii="Times New Roman" w:hAnsi="Times New Roman" w:cs="Times New Roman"/>
          <w:sz w:val="28"/>
          <w:szCs w:val="28"/>
        </w:rPr>
        <w:t xml:space="preserve">10301,2 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E3352C">
        <w:rPr>
          <w:rFonts w:ascii="Times New Roman" w:hAnsi="Times New Roman" w:cs="Times New Roman"/>
          <w:sz w:val="28"/>
          <w:szCs w:val="28"/>
        </w:rPr>
        <w:t>130,8</w:t>
      </w:r>
      <w:r>
        <w:rPr>
          <w:rFonts w:ascii="Times New Roman" w:hAnsi="Times New Roman" w:cs="Times New Roman"/>
          <w:sz w:val="28"/>
          <w:szCs w:val="28"/>
        </w:rPr>
        <w:t xml:space="preserve">% к </w:t>
      </w:r>
      <w:r w:rsidR="00E3352C">
        <w:rPr>
          <w:rFonts w:ascii="Times New Roman" w:hAnsi="Times New Roman" w:cs="Times New Roman"/>
          <w:sz w:val="28"/>
          <w:szCs w:val="28"/>
        </w:rPr>
        <w:t>ожидаемому исполнению</w:t>
      </w:r>
      <w:r>
        <w:rPr>
          <w:rFonts w:ascii="Times New Roman" w:hAnsi="Times New Roman" w:cs="Times New Roman"/>
          <w:sz w:val="28"/>
          <w:szCs w:val="28"/>
        </w:rPr>
        <w:t xml:space="preserve"> 2012 года. </w:t>
      </w:r>
    </w:p>
    <w:p w:rsidR="00490E75" w:rsidRDefault="00490E75" w:rsidP="00F7656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социально – экономического развития муниципального образования</w:t>
      </w:r>
    </w:p>
    <w:p w:rsidR="00CD2ED2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D67D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от </w:t>
      </w:r>
      <w:r w:rsidR="00E3352C">
        <w:rPr>
          <w:rFonts w:ascii="Times New Roman" w:hAnsi="Times New Roman" w:cs="Times New Roman"/>
          <w:sz w:val="28"/>
          <w:szCs w:val="28"/>
        </w:rPr>
        <w:t>09.11.2012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E3352C">
        <w:rPr>
          <w:rFonts w:ascii="Times New Roman" w:hAnsi="Times New Roman" w:cs="Times New Roman"/>
          <w:sz w:val="28"/>
          <w:szCs w:val="28"/>
        </w:rPr>
        <w:t>504</w:t>
      </w:r>
      <w:r>
        <w:rPr>
          <w:rFonts w:ascii="Times New Roman" w:hAnsi="Times New Roman" w:cs="Times New Roman"/>
          <w:sz w:val="28"/>
          <w:szCs w:val="28"/>
        </w:rPr>
        <w:t xml:space="preserve">  одобрен прогноз социально – экономического развития муниципального образование </w:t>
      </w:r>
      <w:proofErr w:type="spellStart"/>
      <w:r w:rsidR="00D26F9C" w:rsidRPr="00BB0861">
        <w:rPr>
          <w:rFonts w:ascii="Times New Roman" w:hAnsi="Times New Roman" w:cs="Times New Roman"/>
          <w:sz w:val="28"/>
          <w:szCs w:val="28"/>
        </w:rPr>
        <w:t>Анастасиевско</w:t>
      </w:r>
      <w:r w:rsidR="00D26F9C"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E065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Славянск</w:t>
      </w:r>
      <w:r w:rsidR="00E0651A">
        <w:rPr>
          <w:rFonts w:ascii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E0651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3352C">
        <w:rPr>
          <w:rFonts w:ascii="Times New Roman" w:hAnsi="Times New Roman" w:cs="Times New Roman"/>
          <w:sz w:val="28"/>
          <w:szCs w:val="28"/>
        </w:rPr>
        <w:t xml:space="preserve"> </w:t>
      </w:r>
      <w:r w:rsidRPr="00E3352C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</w:p>
    <w:p w:rsidR="00490E75" w:rsidRPr="00E3352C" w:rsidRDefault="00CD2ED2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Макроэкономические условия разработки прогноза социально – экономического развития на 2013 год характеризуются  производством основных видов промышленной продукции,  производством основных видов сельскохозяйственной продукции, увеличением численности поголовья сельскохозяйственных животных,  улучшением социально- культурной сферы, развитием малого бизнеса, инфраструктурной обеспеченностью населения.</w:t>
      </w:r>
      <w:r w:rsidR="00490E75" w:rsidRPr="00E3352C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  </w:t>
      </w:r>
      <w:r w:rsidR="00404A5A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  <w:r w:rsidR="00AD67D6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</w:p>
    <w:p w:rsidR="00490E75" w:rsidRDefault="00490E75" w:rsidP="00F7656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Соблюдение требований основных направлений бюджетной   политики при составлении проекта решения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D67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Основными направлениями бюджетной и налоговой политики муниципального образования подготовлены в соответствии со статьями 172,184.2 Бюджетного кодекса РФ и Положением о бюджетном процессе в муниципальном образовании, утверждённым решением </w:t>
      </w:r>
      <w:r w:rsidR="00E3352C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муниципального образования от </w:t>
      </w:r>
      <w:r w:rsidR="00927DBB">
        <w:rPr>
          <w:rFonts w:ascii="Times New Roman" w:hAnsi="Times New Roman" w:cs="Times New Roman"/>
          <w:sz w:val="28"/>
          <w:szCs w:val="28"/>
        </w:rPr>
        <w:t>26.04.2012.</w:t>
      </w:r>
    </w:p>
    <w:p w:rsidR="00490E75" w:rsidRDefault="00AD67D6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27DBB">
        <w:rPr>
          <w:rFonts w:ascii="Times New Roman" w:hAnsi="Times New Roman" w:cs="Times New Roman"/>
          <w:sz w:val="28"/>
          <w:szCs w:val="28"/>
        </w:rPr>
        <w:t xml:space="preserve"> З</w:t>
      </w:r>
      <w:r w:rsidR="00490E75">
        <w:rPr>
          <w:rFonts w:ascii="Times New Roman" w:hAnsi="Times New Roman" w:cs="Times New Roman"/>
          <w:sz w:val="28"/>
          <w:szCs w:val="28"/>
        </w:rPr>
        <w:t>адачи бюджетной и налоговой политики на 2013 год, сформулированы в основных направлениях:</w:t>
      </w:r>
    </w:p>
    <w:p w:rsidR="00927DBB" w:rsidRDefault="00927DBB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 целях сохранения стабильности и устойчивости выполнения принятых расходных обязательств ограничить размеры бюджетного дефицита,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сохранив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таким образом,</w:t>
      </w:r>
      <w:r w:rsidR="00C16F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финансовые резервы;</w:t>
      </w:r>
    </w:p>
    <w:p w:rsidR="00927DBB" w:rsidRDefault="00927DBB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-перейти к жесткому режиму экономии, добиваться максимального  социально-экономического эффекта от каждого бюджетного рубля. Исключить расходы, не связанные с конкретными положительными результатами и поддерживающие существование неэффективных организаций;</w:t>
      </w:r>
    </w:p>
    <w:p w:rsidR="00927DBB" w:rsidRDefault="00927DBB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-четко определить приоритеты и цели использования бюджетных средств, провести инвентаризацию бюджетных расходов, в целях исключения необязательных затрат и затрат не первой необходимости, определить ожидаемый эффект и индикаторы, позволяющие отслеживать его достижение;</w:t>
      </w:r>
    </w:p>
    <w:p w:rsidR="00927DBB" w:rsidRDefault="00927DBB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-завершить внедрение новых систем оплаты труда в бюджетной сфере;</w:t>
      </w:r>
    </w:p>
    <w:p w:rsidR="00927DBB" w:rsidRDefault="00927DBB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-усовершенствовать механизмы муниципальных закупок за счёт применения современных процедур размещения заказов, консолидации заказчиков</w:t>
      </w:r>
      <w:r w:rsidR="00C16F25">
        <w:rPr>
          <w:rFonts w:ascii="Times New Roman" w:hAnsi="Times New Roman" w:cs="Times New Roman"/>
          <w:sz w:val="28"/>
          <w:szCs w:val="28"/>
        </w:rPr>
        <w:t>, а так же комплексных методов управления инвес</w:t>
      </w:r>
      <w:r w:rsidR="006773DB">
        <w:rPr>
          <w:rFonts w:ascii="Times New Roman" w:hAnsi="Times New Roman" w:cs="Times New Roman"/>
          <w:sz w:val="28"/>
          <w:szCs w:val="28"/>
        </w:rPr>
        <w:t>тиционными проектами. Система з</w:t>
      </w:r>
      <w:r w:rsidR="00C16F25">
        <w:rPr>
          <w:rFonts w:ascii="Times New Roman" w:hAnsi="Times New Roman" w:cs="Times New Roman"/>
          <w:sz w:val="28"/>
          <w:szCs w:val="28"/>
        </w:rPr>
        <w:t>акупок должна исключать случаи необоснованного завышению цен и заключения контрактов с заведомо некомпетентными исполнителями;</w:t>
      </w:r>
    </w:p>
    <w:p w:rsidR="00490E75" w:rsidRDefault="00C16F2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-обеспечить сбалансированность расходных полномочий и ресурсов для их обеспечения, установить ответственность за неэффективное расходование </w:t>
      </w:r>
      <w:r>
        <w:rPr>
          <w:rFonts w:ascii="Times New Roman" w:hAnsi="Times New Roman" w:cs="Times New Roman"/>
          <w:sz w:val="28"/>
          <w:szCs w:val="28"/>
        </w:rPr>
        <w:lastRenderedPageBreak/>
        <w:t>средств, создать стимулы для расширения собственного доходного потенциала.</w:t>
      </w:r>
      <w:r w:rsidR="002B00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0E75" w:rsidRDefault="00490E75" w:rsidP="00F7656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Соблюдение требований основных направлений налоговой   политики при составлении проекта решения</w:t>
      </w:r>
    </w:p>
    <w:p w:rsidR="00490E75" w:rsidRDefault="00AD67D6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90E75">
        <w:rPr>
          <w:rFonts w:ascii="Times New Roman" w:hAnsi="Times New Roman" w:cs="Times New Roman"/>
          <w:sz w:val="28"/>
          <w:szCs w:val="28"/>
        </w:rPr>
        <w:t>Основной задачей налогообложения является обеспечение доходов бюджетной системы.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Налоговая политика на 2013 год в области доходов муниципального образования будет направлена на обеспечение необходимого уровня доходов бюджета муниципального образования.</w:t>
      </w:r>
    </w:p>
    <w:p w:rsidR="00490E75" w:rsidRDefault="00AD67D6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90E75">
        <w:rPr>
          <w:rFonts w:ascii="Times New Roman" w:hAnsi="Times New Roman" w:cs="Times New Roman"/>
          <w:sz w:val="28"/>
          <w:szCs w:val="28"/>
        </w:rPr>
        <w:t xml:space="preserve">  Основными направлениями решения этих задач являются:</w:t>
      </w:r>
    </w:p>
    <w:p w:rsidR="002B00B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B00B5">
        <w:rPr>
          <w:rFonts w:ascii="Times New Roman" w:hAnsi="Times New Roman" w:cs="Times New Roman"/>
          <w:sz w:val="28"/>
          <w:szCs w:val="28"/>
        </w:rPr>
        <w:t xml:space="preserve"> определение фактического уровня налоговой нагрузки с целью выявления налогового потенциала экономики поселения;</w:t>
      </w:r>
    </w:p>
    <w:p w:rsidR="00490E75" w:rsidRDefault="002B00B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-принятие мер по мобилизации дополнительных бюджетных доходов, в том числе за счёт внедрения современных технологий налогового администрирования.</w:t>
      </w:r>
    </w:p>
    <w:p w:rsidR="00490E75" w:rsidRDefault="00490E75" w:rsidP="00F7656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доходов бюджета муниципального образования</w:t>
      </w:r>
    </w:p>
    <w:p w:rsidR="00490E75" w:rsidRDefault="00AD67D6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90E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0E75">
        <w:rPr>
          <w:rFonts w:ascii="Times New Roman" w:hAnsi="Times New Roman" w:cs="Times New Roman"/>
          <w:sz w:val="28"/>
          <w:szCs w:val="28"/>
        </w:rPr>
        <w:t>Формирование доходной  базы бюджета муниципального образования на 2013 год</w:t>
      </w:r>
      <w:r w:rsidR="00D26F9C">
        <w:rPr>
          <w:rFonts w:ascii="Times New Roman" w:hAnsi="Times New Roman" w:cs="Times New Roman"/>
          <w:sz w:val="28"/>
          <w:szCs w:val="28"/>
        </w:rPr>
        <w:t xml:space="preserve"> </w:t>
      </w:r>
      <w:r w:rsidR="00490E75">
        <w:rPr>
          <w:rFonts w:ascii="Times New Roman" w:hAnsi="Times New Roman" w:cs="Times New Roman"/>
          <w:sz w:val="28"/>
          <w:szCs w:val="28"/>
        </w:rPr>
        <w:t>осуществлялось исходя из основных показателей прогноза социально-экономического развития, с учётом  фактического поступления налоговых и неналоговых платежей за 9 месяцев 2012 года, ожидаемой оценки поступления доходов в 2012 году, спрогнозированных на уровне утверждённых плановых показателей, а так же с учётом изменений и дополнений, внесённых в законодательство Российской Федерации о налогах и сборах.</w:t>
      </w:r>
      <w:proofErr w:type="gramEnd"/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D67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Расчёты налоговых и неналоговых доходов муниципального образования на 2013 год  производились с учётом прогнозных данных главных администраторов доходов и ожидаемой оценки поступления доходов в 2012 году.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67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Проектом решения о бюджете муниципального образования на 2013 год  предлагается установить общий объём назначений доходной части бюджета в размере    </w:t>
      </w:r>
      <w:r w:rsidR="00A458D9">
        <w:rPr>
          <w:rFonts w:ascii="Times New Roman" w:hAnsi="Times New Roman" w:cs="Times New Roman"/>
          <w:sz w:val="28"/>
          <w:szCs w:val="28"/>
        </w:rPr>
        <w:t xml:space="preserve">26000,0 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2B00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руб., в том числе собственные доходы </w:t>
      </w:r>
      <w:r w:rsidR="00A458D9">
        <w:rPr>
          <w:rFonts w:ascii="Times New Roman" w:hAnsi="Times New Roman" w:cs="Times New Roman"/>
          <w:sz w:val="28"/>
          <w:szCs w:val="28"/>
        </w:rPr>
        <w:t>24855,0</w:t>
      </w:r>
      <w:r>
        <w:rPr>
          <w:rFonts w:ascii="Times New Roman" w:hAnsi="Times New Roman" w:cs="Times New Roman"/>
          <w:sz w:val="28"/>
          <w:szCs w:val="28"/>
        </w:rPr>
        <w:t xml:space="preserve"> тыс. руб. или  </w:t>
      </w:r>
      <w:r w:rsidR="00A458D9">
        <w:rPr>
          <w:rFonts w:ascii="Times New Roman" w:hAnsi="Times New Roman" w:cs="Times New Roman"/>
          <w:sz w:val="28"/>
          <w:szCs w:val="28"/>
        </w:rPr>
        <w:t>95,6</w:t>
      </w:r>
      <w:r>
        <w:rPr>
          <w:rFonts w:ascii="Times New Roman" w:hAnsi="Times New Roman" w:cs="Times New Roman"/>
          <w:sz w:val="28"/>
          <w:szCs w:val="28"/>
        </w:rPr>
        <w:t>%  от общего объёма доходов.</w:t>
      </w:r>
    </w:p>
    <w:tbl>
      <w:tblPr>
        <w:tblW w:w="9044" w:type="dxa"/>
        <w:tblInd w:w="96" w:type="dxa"/>
        <w:tblLook w:val="04A0"/>
      </w:tblPr>
      <w:tblGrid>
        <w:gridCol w:w="8636"/>
        <w:gridCol w:w="222"/>
        <w:gridCol w:w="222"/>
        <w:gridCol w:w="222"/>
      </w:tblGrid>
      <w:tr w:rsidR="00490E75" w:rsidRPr="00E56F15" w:rsidTr="00385A83">
        <w:trPr>
          <w:trHeight w:val="630"/>
        </w:trPr>
        <w:tc>
          <w:tcPr>
            <w:tcW w:w="8350" w:type="dxa"/>
            <w:vAlign w:val="bottom"/>
            <w:hideMark/>
          </w:tcPr>
          <w:p w:rsidR="00490E75" w:rsidRPr="00E56F15" w:rsidRDefault="00490E75" w:rsidP="00F7656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6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F0BAE" w:rsidRPr="00E56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руб.</w:t>
            </w:r>
          </w:p>
          <w:tbl>
            <w:tblPr>
              <w:tblW w:w="8404" w:type="dxa"/>
              <w:tblCellMar>
                <w:left w:w="30" w:type="dxa"/>
                <w:right w:w="30" w:type="dxa"/>
              </w:tblCellMar>
              <w:tblLook w:val="04A0"/>
            </w:tblPr>
            <w:tblGrid>
              <w:gridCol w:w="2590"/>
              <w:gridCol w:w="1097"/>
              <w:gridCol w:w="1326"/>
              <w:gridCol w:w="889"/>
              <w:gridCol w:w="1267"/>
              <w:gridCol w:w="1235"/>
            </w:tblGrid>
            <w:tr w:rsidR="00385A83" w:rsidRPr="00E56F15" w:rsidTr="00E56F15">
              <w:trPr>
                <w:trHeight w:val="377"/>
              </w:trPr>
              <w:tc>
                <w:tcPr>
                  <w:tcW w:w="28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наименование дохода</w:t>
                  </w:r>
                </w:p>
              </w:tc>
              <w:tc>
                <w:tcPr>
                  <w:tcW w:w="11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план</w:t>
                  </w:r>
                </w:p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2012  </w:t>
                  </w:r>
                </w:p>
              </w:tc>
              <w:tc>
                <w:tcPr>
                  <w:tcW w:w="9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ожидаемое исполнение</w:t>
                  </w:r>
                </w:p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2012  </w:t>
                  </w:r>
                </w:p>
              </w:tc>
              <w:tc>
                <w:tcPr>
                  <w:tcW w:w="9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проект плана</w:t>
                  </w:r>
                </w:p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2013 год</w:t>
                  </w:r>
                </w:p>
              </w:tc>
              <w:tc>
                <w:tcPr>
                  <w:tcW w:w="12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Рост</w:t>
                  </w:r>
                </w:p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(снижение)</w:t>
                  </w:r>
                </w:p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2013  к 2012 </w:t>
                  </w:r>
                  <w:r w:rsidR="00EF0BAE"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(%)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Структура</w:t>
                  </w:r>
                </w:p>
                <w:p w:rsidR="00EF0BAE" w:rsidRPr="00E56F15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(%)</w:t>
                  </w:r>
                </w:p>
              </w:tc>
            </w:tr>
            <w:tr w:rsidR="00385A83" w:rsidRPr="00E56F15" w:rsidTr="00E56F15">
              <w:trPr>
                <w:trHeight w:val="314"/>
              </w:trPr>
              <w:tc>
                <w:tcPr>
                  <w:tcW w:w="28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1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20684,0 </w:t>
                  </w:r>
                </w:p>
              </w:tc>
              <w:tc>
                <w:tcPr>
                  <w:tcW w:w="9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20813,8 </w:t>
                  </w:r>
                </w:p>
              </w:tc>
              <w:tc>
                <w:tcPr>
                  <w:tcW w:w="9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24855,0 </w:t>
                  </w:r>
                </w:p>
              </w:tc>
              <w:tc>
                <w:tcPr>
                  <w:tcW w:w="12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E56F15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1,19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E56F15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95,6</w:t>
                  </w:r>
                </w:p>
              </w:tc>
            </w:tr>
            <w:tr w:rsidR="00385A83" w:rsidRPr="00E56F15" w:rsidTr="00E56F15">
              <w:trPr>
                <w:trHeight w:val="314"/>
              </w:trPr>
              <w:tc>
                <w:tcPr>
                  <w:tcW w:w="28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Налоговые доходы</w:t>
                  </w:r>
                </w:p>
              </w:tc>
              <w:tc>
                <w:tcPr>
                  <w:tcW w:w="11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15729,0 </w:t>
                  </w:r>
                </w:p>
              </w:tc>
              <w:tc>
                <w:tcPr>
                  <w:tcW w:w="9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15845,0</w:t>
                  </w:r>
                </w:p>
              </w:tc>
              <w:tc>
                <w:tcPr>
                  <w:tcW w:w="9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16300,0</w:t>
                  </w:r>
                </w:p>
              </w:tc>
              <w:tc>
                <w:tcPr>
                  <w:tcW w:w="12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E56F15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1,03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E56F15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62,7</w:t>
                  </w:r>
                </w:p>
              </w:tc>
            </w:tr>
            <w:tr w:rsidR="00385A83" w:rsidRPr="00055C1B" w:rsidTr="00E56F15">
              <w:trPr>
                <w:trHeight w:val="314"/>
              </w:trPr>
              <w:tc>
                <w:tcPr>
                  <w:tcW w:w="28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Налог на доходы физических лиц</w:t>
                  </w:r>
                </w:p>
              </w:tc>
              <w:tc>
                <w:tcPr>
                  <w:tcW w:w="11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6630,0</w:t>
                  </w:r>
                </w:p>
              </w:tc>
              <w:tc>
                <w:tcPr>
                  <w:tcW w:w="9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6900,0</w:t>
                  </w:r>
                </w:p>
              </w:tc>
              <w:tc>
                <w:tcPr>
                  <w:tcW w:w="9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7300,0</w:t>
                  </w:r>
                </w:p>
              </w:tc>
              <w:tc>
                <w:tcPr>
                  <w:tcW w:w="12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1,06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28,1</w:t>
                  </w:r>
                </w:p>
              </w:tc>
            </w:tr>
            <w:tr w:rsidR="00385A83" w:rsidRPr="00055C1B" w:rsidTr="00E56F15">
              <w:trPr>
                <w:trHeight w:val="314"/>
              </w:trPr>
              <w:tc>
                <w:tcPr>
                  <w:tcW w:w="28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ЕСХН</w:t>
                  </w:r>
                </w:p>
              </w:tc>
              <w:tc>
                <w:tcPr>
                  <w:tcW w:w="11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50,0</w:t>
                  </w:r>
                </w:p>
              </w:tc>
              <w:tc>
                <w:tcPr>
                  <w:tcW w:w="9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50,0</w:t>
                  </w:r>
                </w:p>
              </w:tc>
              <w:tc>
                <w:tcPr>
                  <w:tcW w:w="9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12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385A83" w:rsidRPr="00055C1B" w:rsidTr="00E56F15">
              <w:trPr>
                <w:trHeight w:val="314"/>
              </w:trPr>
              <w:tc>
                <w:tcPr>
                  <w:tcW w:w="28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Налог на имущество физических лиц</w:t>
                  </w:r>
                </w:p>
              </w:tc>
              <w:tc>
                <w:tcPr>
                  <w:tcW w:w="11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1395,0</w:t>
                  </w:r>
                </w:p>
              </w:tc>
              <w:tc>
                <w:tcPr>
                  <w:tcW w:w="9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895,0</w:t>
                  </w:r>
                </w:p>
              </w:tc>
              <w:tc>
                <w:tcPr>
                  <w:tcW w:w="9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1400,0</w:t>
                  </w:r>
                </w:p>
              </w:tc>
              <w:tc>
                <w:tcPr>
                  <w:tcW w:w="12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1,56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29,2</w:t>
                  </w:r>
                </w:p>
              </w:tc>
            </w:tr>
            <w:tr w:rsidR="00385A83" w:rsidRPr="00055C1B" w:rsidTr="00E56F15">
              <w:trPr>
                <w:trHeight w:val="314"/>
              </w:trPr>
              <w:tc>
                <w:tcPr>
                  <w:tcW w:w="28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Транспортный налог</w:t>
                  </w:r>
                </w:p>
              </w:tc>
              <w:tc>
                <w:tcPr>
                  <w:tcW w:w="11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9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9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12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385A83" w:rsidRPr="00055C1B" w:rsidTr="00E56F15">
              <w:trPr>
                <w:trHeight w:val="314"/>
              </w:trPr>
              <w:tc>
                <w:tcPr>
                  <w:tcW w:w="28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Земельный налог</w:t>
                  </w:r>
                </w:p>
              </w:tc>
              <w:tc>
                <w:tcPr>
                  <w:tcW w:w="11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7654,0</w:t>
                  </w:r>
                </w:p>
              </w:tc>
              <w:tc>
                <w:tcPr>
                  <w:tcW w:w="9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8000,0</w:t>
                  </w:r>
                </w:p>
              </w:tc>
              <w:tc>
                <w:tcPr>
                  <w:tcW w:w="9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7600,0 </w:t>
                  </w:r>
                </w:p>
              </w:tc>
              <w:tc>
                <w:tcPr>
                  <w:tcW w:w="12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0,95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29,2</w:t>
                  </w:r>
                </w:p>
              </w:tc>
            </w:tr>
            <w:tr w:rsidR="00385A83" w:rsidRPr="00055C1B" w:rsidTr="00E56F15">
              <w:trPr>
                <w:trHeight w:val="314"/>
              </w:trPr>
              <w:tc>
                <w:tcPr>
                  <w:tcW w:w="28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Государственная пошлина</w:t>
                  </w:r>
                </w:p>
              </w:tc>
              <w:tc>
                <w:tcPr>
                  <w:tcW w:w="11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9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9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12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385A83" w:rsidRPr="00055C1B" w:rsidTr="00E56F15">
              <w:trPr>
                <w:trHeight w:val="629"/>
              </w:trPr>
              <w:tc>
                <w:tcPr>
                  <w:tcW w:w="28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Земельный налог (по обязательствам, возникшим до 1 января 2006 года)</w:t>
                  </w:r>
                </w:p>
              </w:tc>
              <w:tc>
                <w:tcPr>
                  <w:tcW w:w="11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9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9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 </w:t>
                  </w:r>
                </w:p>
              </w:tc>
              <w:tc>
                <w:tcPr>
                  <w:tcW w:w="12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385A83" w:rsidRPr="00055C1B" w:rsidTr="00E56F15">
              <w:trPr>
                <w:trHeight w:val="314"/>
              </w:trPr>
              <w:tc>
                <w:tcPr>
                  <w:tcW w:w="28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Неналоговые доходы</w:t>
                  </w:r>
                </w:p>
              </w:tc>
              <w:tc>
                <w:tcPr>
                  <w:tcW w:w="11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4955,0</w:t>
                  </w:r>
                </w:p>
              </w:tc>
              <w:tc>
                <w:tcPr>
                  <w:tcW w:w="9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4968,0</w:t>
                  </w:r>
                </w:p>
              </w:tc>
              <w:tc>
                <w:tcPr>
                  <w:tcW w:w="9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8555,0</w:t>
                  </w:r>
                </w:p>
              </w:tc>
              <w:tc>
                <w:tcPr>
                  <w:tcW w:w="12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1,72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32,9</w:t>
                  </w:r>
                </w:p>
              </w:tc>
            </w:tr>
            <w:tr w:rsidR="00385A83" w:rsidRPr="00055C1B" w:rsidTr="00E56F15">
              <w:trPr>
                <w:trHeight w:val="1934"/>
              </w:trPr>
              <w:tc>
                <w:tcPr>
                  <w:tcW w:w="28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1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3480,0</w:t>
                  </w:r>
                </w:p>
              </w:tc>
              <w:tc>
                <w:tcPr>
                  <w:tcW w:w="9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3480,0</w:t>
                  </w:r>
                </w:p>
              </w:tc>
              <w:tc>
                <w:tcPr>
                  <w:tcW w:w="9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7500,0</w:t>
                  </w:r>
                </w:p>
              </w:tc>
              <w:tc>
                <w:tcPr>
                  <w:tcW w:w="12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2,16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28,8</w:t>
                  </w:r>
                </w:p>
              </w:tc>
            </w:tr>
            <w:tr w:rsidR="00385A83" w:rsidRPr="00055C1B" w:rsidTr="00E56F15">
              <w:trPr>
                <w:trHeight w:val="1270"/>
              </w:trPr>
              <w:tc>
                <w:tcPr>
                  <w:tcW w:w="28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1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845,0</w:t>
                  </w:r>
                </w:p>
              </w:tc>
              <w:tc>
                <w:tcPr>
                  <w:tcW w:w="9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845,0</w:t>
                  </w:r>
                </w:p>
              </w:tc>
              <w:tc>
                <w:tcPr>
                  <w:tcW w:w="9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855,0</w:t>
                  </w:r>
                </w:p>
              </w:tc>
              <w:tc>
                <w:tcPr>
                  <w:tcW w:w="12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1,01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3,3</w:t>
                  </w:r>
                </w:p>
              </w:tc>
            </w:tr>
            <w:tr w:rsidR="00385A83" w:rsidRPr="00055C1B" w:rsidTr="00E56F15">
              <w:trPr>
                <w:trHeight w:val="967"/>
              </w:trPr>
              <w:tc>
                <w:tcPr>
                  <w:tcW w:w="28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Прочие доходы от оказания платных услуг получателями средств бюджетов поселений и компенсации затрат государства бюджетов поселений</w:t>
                  </w:r>
                </w:p>
              </w:tc>
              <w:tc>
                <w:tcPr>
                  <w:tcW w:w="11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270,0</w:t>
                  </w:r>
                </w:p>
              </w:tc>
              <w:tc>
                <w:tcPr>
                  <w:tcW w:w="9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270,0</w:t>
                  </w:r>
                </w:p>
              </w:tc>
              <w:tc>
                <w:tcPr>
                  <w:tcW w:w="9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100,0</w:t>
                  </w:r>
                </w:p>
              </w:tc>
              <w:tc>
                <w:tcPr>
                  <w:tcW w:w="12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0,28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0,4</w:t>
                  </w:r>
                </w:p>
              </w:tc>
            </w:tr>
            <w:tr w:rsidR="00385A83" w:rsidRPr="00055C1B" w:rsidTr="00E56F15">
              <w:trPr>
                <w:trHeight w:val="629"/>
              </w:trPr>
              <w:tc>
                <w:tcPr>
                  <w:tcW w:w="28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Доходы от реализации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1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9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9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12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924081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</w:p>
              </w:tc>
            </w:tr>
            <w:tr w:rsidR="00385A83" w:rsidRPr="00055C1B" w:rsidTr="00E56F15">
              <w:trPr>
                <w:trHeight w:val="998"/>
              </w:trPr>
              <w:tc>
                <w:tcPr>
                  <w:tcW w:w="28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      </w:r>
                </w:p>
              </w:tc>
              <w:tc>
                <w:tcPr>
                  <w:tcW w:w="11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360,0 </w:t>
                  </w:r>
                </w:p>
              </w:tc>
              <w:tc>
                <w:tcPr>
                  <w:tcW w:w="9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360,0</w:t>
                  </w:r>
                </w:p>
              </w:tc>
              <w:tc>
                <w:tcPr>
                  <w:tcW w:w="9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100,0 </w:t>
                  </w:r>
                </w:p>
              </w:tc>
              <w:tc>
                <w:tcPr>
                  <w:tcW w:w="12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924081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0,4</w:t>
                  </w:r>
                </w:p>
              </w:tc>
            </w:tr>
            <w:tr w:rsidR="00385A83" w:rsidRPr="00055C1B" w:rsidTr="00E56F15">
              <w:trPr>
                <w:trHeight w:val="314"/>
              </w:trPr>
              <w:tc>
                <w:tcPr>
                  <w:tcW w:w="28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Штрафы, санкции, возмещение ущерба</w:t>
                  </w:r>
                </w:p>
              </w:tc>
              <w:tc>
                <w:tcPr>
                  <w:tcW w:w="11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9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13,8</w:t>
                  </w:r>
                </w:p>
              </w:tc>
              <w:tc>
                <w:tcPr>
                  <w:tcW w:w="9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12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385A83" w:rsidRPr="00055C1B" w:rsidTr="00E56F15">
              <w:trPr>
                <w:trHeight w:val="314"/>
              </w:trPr>
              <w:tc>
                <w:tcPr>
                  <w:tcW w:w="28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Прочие неналоговые доходы</w:t>
                  </w:r>
                </w:p>
              </w:tc>
              <w:tc>
                <w:tcPr>
                  <w:tcW w:w="11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9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9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12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055C1B" w:rsidRDefault="00924081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385A83" w:rsidRPr="00E56F15" w:rsidTr="00E56F15">
              <w:trPr>
                <w:trHeight w:val="314"/>
              </w:trPr>
              <w:tc>
                <w:tcPr>
                  <w:tcW w:w="28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1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10350,4</w:t>
                  </w:r>
                </w:p>
              </w:tc>
              <w:tc>
                <w:tcPr>
                  <w:tcW w:w="9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14130,4</w:t>
                  </w:r>
                </w:p>
              </w:tc>
              <w:tc>
                <w:tcPr>
                  <w:tcW w:w="9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1145,0</w:t>
                  </w:r>
                </w:p>
              </w:tc>
              <w:tc>
                <w:tcPr>
                  <w:tcW w:w="12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E56F15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0,08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E56F15" w:rsidRDefault="00924081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4,4</w:t>
                  </w:r>
                </w:p>
              </w:tc>
            </w:tr>
            <w:tr w:rsidR="00385A83" w:rsidRPr="00E56F15" w:rsidTr="00E56F15">
              <w:trPr>
                <w:trHeight w:val="314"/>
              </w:trPr>
              <w:tc>
                <w:tcPr>
                  <w:tcW w:w="28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055C1B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55C1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1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31034,4</w:t>
                  </w:r>
                </w:p>
              </w:tc>
              <w:tc>
                <w:tcPr>
                  <w:tcW w:w="9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34944,2</w:t>
                  </w:r>
                </w:p>
              </w:tc>
              <w:tc>
                <w:tcPr>
                  <w:tcW w:w="9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A83" w:rsidRPr="00E56F15" w:rsidRDefault="00385A83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26000,0</w:t>
                  </w:r>
                </w:p>
              </w:tc>
              <w:tc>
                <w:tcPr>
                  <w:tcW w:w="12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E56F15" w:rsidRDefault="00EF0BAE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0,74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A83" w:rsidRPr="00E56F15" w:rsidRDefault="00924081" w:rsidP="00F76563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56F1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</w:tr>
          </w:tbl>
          <w:p w:rsidR="00490E75" w:rsidRPr="00E56F15" w:rsidRDefault="00490E75" w:rsidP="00F76563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22" w:type="dxa"/>
            <w:vAlign w:val="bottom"/>
            <w:hideMark/>
          </w:tcPr>
          <w:p w:rsidR="00490E75" w:rsidRPr="00E56F15" w:rsidRDefault="00924081" w:rsidP="00F76563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E56F15"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36" w:type="dxa"/>
            <w:vAlign w:val="bottom"/>
            <w:hideMark/>
          </w:tcPr>
          <w:p w:rsidR="00490E75" w:rsidRPr="00E56F15" w:rsidRDefault="00294C21" w:rsidP="00F76563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E56F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bottom"/>
            <w:hideMark/>
          </w:tcPr>
          <w:p w:rsidR="00490E75" w:rsidRPr="00E56F15" w:rsidRDefault="00924081" w:rsidP="00F76563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E56F15">
              <w:rPr>
                <w:sz w:val="24"/>
                <w:szCs w:val="24"/>
              </w:rPr>
              <w:t xml:space="preserve"> </w:t>
            </w:r>
          </w:p>
        </w:tc>
      </w:tr>
    </w:tbl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Значительную часть от общего объёма доходов бюджета на 2013 год составляют налоговые и неналоговые доходы, которые запланированы в сумме </w:t>
      </w:r>
      <w:r w:rsidR="00A458D9">
        <w:rPr>
          <w:rFonts w:ascii="Times New Roman" w:hAnsi="Times New Roman" w:cs="Times New Roman"/>
          <w:sz w:val="28"/>
          <w:szCs w:val="28"/>
        </w:rPr>
        <w:t xml:space="preserve">24855,0 </w:t>
      </w:r>
      <w:r>
        <w:rPr>
          <w:rFonts w:ascii="Times New Roman" w:hAnsi="Times New Roman" w:cs="Times New Roman"/>
          <w:sz w:val="28"/>
          <w:szCs w:val="28"/>
        </w:rPr>
        <w:t xml:space="preserve"> тыс. рублей. Относительно 2012 года ожидается увеличение поступлений налоговых и неналоговых доходов на </w:t>
      </w:r>
      <w:r w:rsidR="00A458D9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490E75" w:rsidRDefault="00490E75" w:rsidP="00F7656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Налоговые  доходы проекта бюджета</w:t>
      </w:r>
    </w:p>
    <w:p w:rsidR="00490E75" w:rsidRDefault="00A458D9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муниципального образования в среднесрочном периоде, как и в 2012 году, в значительной мере будут сформированы за счёт налоговых доходов -16300,0 тыс. рублей или на 2,8% с увеличением к ожидаемому исполнению 2012 года.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 муниципальном образовании предусмотрены нормативы отчислений  от федеральных, региональных налогов и сборов  и специальных налоговых режимов в бюджет, в соответствии с требованиями статьи 61.1 Бюджетного кодекса РФ.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Налоговым источником, формирующим основную долю налоговых доходов  бюджета муниципального образования является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налог </w:t>
      </w:r>
      <w:r w:rsidR="00BD3A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доходы физических лиц, который составляет -  </w:t>
      </w:r>
      <w:r w:rsidR="00A458D9">
        <w:rPr>
          <w:rFonts w:ascii="Times New Roman" w:hAnsi="Times New Roman" w:cs="Times New Roman"/>
          <w:sz w:val="28"/>
          <w:szCs w:val="28"/>
        </w:rPr>
        <w:t>7300,0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A458D9">
        <w:rPr>
          <w:rFonts w:ascii="Times New Roman" w:hAnsi="Times New Roman" w:cs="Times New Roman"/>
          <w:sz w:val="28"/>
          <w:szCs w:val="28"/>
        </w:rPr>
        <w:t>28,1</w:t>
      </w:r>
      <w:r>
        <w:rPr>
          <w:rFonts w:ascii="Times New Roman" w:hAnsi="Times New Roman" w:cs="Times New Roman"/>
          <w:sz w:val="28"/>
          <w:szCs w:val="28"/>
        </w:rPr>
        <w:t>% в структуре налоговых доходов бюджета муниципального образования, что выше в соотношении  к 2012 году  на</w:t>
      </w:r>
      <w:r w:rsidR="00A458D9">
        <w:rPr>
          <w:rFonts w:ascii="Times New Roman" w:hAnsi="Times New Roman" w:cs="Times New Roman"/>
          <w:sz w:val="28"/>
          <w:szCs w:val="28"/>
        </w:rPr>
        <w:t xml:space="preserve"> 5,8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Налог на имущество физических лиц составит в 2013 году – </w:t>
      </w:r>
      <w:r w:rsidR="00A458D9">
        <w:rPr>
          <w:rFonts w:ascii="Times New Roman" w:hAnsi="Times New Roman" w:cs="Times New Roman"/>
          <w:sz w:val="28"/>
          <w:szCs w:val="28"/>
        </w:rPr>
        <w:t>1400,0</w:t>
      </w:r>
      <w:r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A458D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58D9">
        <w:rPr>
          <w:rFonts w:ascii="Times New Roman" w:hAnsi="Times New Roman" w:cs="Times New Roman"/>
          <w:sz w:val="28"/>
          <w:szCs w:val="28"/>
        </w:rPr>
        <w:t>29,2</w:t>
      </w:r>
      <w:r>
        <w:rPr>
          <w:rFonts w:ascii="Times New Roman" w:hAnsi="Times New Roman" w:cs="Times New Roman"/>
          <w:sz w:val="28"/>
          <w:szCs w:val="28"/>
        </w:rPr>
        <w:t>%  в структуре налоговых доходов бюджета муниципального образования, что выше в соотношении  к 2012 году  на</w:t>
      </w:r>
      <w:r w:rsidR="00A458D9">
        <w:rPr>
          <w:rFonts w:ascii="Times New Roman" w:hAnsi="Times New Roman" w:cs="Times New Roman"/>
          <w:sz w:val="28"/>
          <w:szCs w:val="28"/>
        </w:rPr>
        <w:t xml:space="preserve"> 56,4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Земельный  налог   составит в 2013 году – </w:t>
      </w:r>
      <w:r w:rsidR="00A458D9">
        <w:rPr>
          <w:rFonts w:ascii="Times New Roman" w:hAnsi="Times New Roman" w:cs="Times New Roman"/>
          <w:sz w:val="28"/>
          <w:szCs w:val="28"/>
        </w:rPr>
        <w:t>7 600,0 т</w:t>
      </w:r>
      <w:r>
        <w:rPr>
          <w:rFonts w:ascii="Times New Roman" w:hAnsi="Times New Roman" w:cs="Times New Roman"/>
          <w:sz w:val="28"/>
          <w:szCs w:val="28"/>
        </w:rPr>
        <w:t xml:space="preserve">ыс. руб. или </w:t>
      </w:r>
      <w:r w:rsidR="00A458D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58D9">
        <w:rPr>
          <w:rFonts w:ascii="Times New Roman" w:hAnsi="Times New Roman" w:cs="Times New Roman"/>
          <w:sz w:val="28"/>
          <w:szCs w:val="28"/>
        </w:rPr>
        <w:t>29,2</w:t>
      </w:r>
      <w:r>
        <w:rPr>
          <w:rFonts w:ascii="Times New Roman" w:hAnsi="Times New Roman" w:cs="Times New Roman"/>
          <w:sz w:val="28"/>
          <w:szCs w:val="28"/>
        </w:rPr>
        <w:t xml:space="preserve">%  в структуре налоговых доходов бюджета муниципального образования, что </w:t>
      </w:r>
      <w:r w:rsidR="00A458D9">
        <w:rPr>
          <w:rFonts w:ascii="Times New Roman" w:hAnsi="Times New Roman" w:cs="Times New Roman"/>
          <w:sz w:val="28"/>
          <w:szCs w:val="28"/>
        </w:rPr>
        <w:t>ниже</w:t>
      </w:r>
      <w:r>
        <w:rPr>
          <w:rFonts w:ascii="Times New Roman" w:hAnsi="Times New Roman" w:cs="Times New Roman"/>
          <w:sz w:val="28"/>
          <w:szCs w:val="28"/>
        </w:rPr>
        <w:t xml:space="preserve"> в соотношении  к 2012 году  на</w:t>
      </w:r>
      <w:r w:rsidR="00A458D9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490E75" w:rsidRDefault="00490E75" w:rsidP="00F7656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Неналоговые доходы проекта бюджета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проекте бюджета на 2013 год предусмотрены неналоговые доходы в объёме  </w:t>
      </w:r>
      <w:r w:rsidR="00A458D9">
        <w:rPr>
          <w:rFonts w:ascii="Times New Roman" w:hAnsi="Times New Roman" w:cs="Times New Roman"/>
          <w:sz w:val="28"/>
          <w:szCs w:val="28"/>
        </w:rPr>
        <w:t xml:space="preserve">8555,0 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458D9">
        <w:rPr>
          <w:rFonts w:ascii="Times New Roman" w:hAnsi="Times New Roman" w:cs="Times New Roman"/>
          <w:sz w:val="28"/>
          <w:szCs w:val="28"/>
        </w:rPr>
        <w:t xml:space="preserve">, что </w:t>
      </w:r>
      <w:r>
        <w:rPr>
          <w:rFonts w:ascii="Times New Roman" w:hAnsi="Times New Roman" w:cs="Times New Roman"/>
          <w:sz w:val="28"/>
          <w:szCs w:val="28"/>
        </w:rPr>
        <w:t xml:space="preserve">выше  уровня 2012 года на </w:t>
      </w:r>
      <w:r w:rsidR="00246560">
        <w:rPr>
          <w:rFonts w:ascii="Times New Roman" w:hAnsi="Times New Roman" w:cs="Times New Roman"/>
          <w:sz w:val="28"/>
          <w:szCs w:val="28"/>
        </w:rPr>
        <w:t>72,2</w:t>
      </w:r>
      <w:r>
        <w:rPr>
          <w:rFonts w:ascii="Times New Roman" w:hAnsi="Times New Roman" w:cs="Times New Roman"/>
          <w:sz w:val="28"/>
          <w:szCs w:val="28"/>
        </w:rPr>
        <w:t xml:space="preserve">% . Удельный вес неналоговых доходов в общей структуре доходов составляет </w:t>
      </w:r>
      <w:r w:rsidR="00A458D9">
        <w:rPr>
          <w:rFonts w:ascii="Times New Roman" w:hAnsi="Times New Roman" w:cs="Times New Roman"/>
          <w:sz w:val="28"/>
          <w:szCs w:val="28"/>
        </w:rPr>
        <w:t>32,9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Значительную часть неналоговых поступлений в 2012 году составят доходы, получаемые в виде арендной платы за земельные участки,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гос</w:t>
      </w:r>
      <w:proofErr w:type="spellEnd"/>
      <w:r>
        <w:rPr>
          <w:rFonts w:ascii="Times New Roman" w:hAnsi="Times New Roman" w:cs="Times New Roman"/>
          <w:sz w:val="28"/>
          <w:szCs w:val="28"/>
        </w:rPr>
        <w:t>. собственность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которые не разграничена и которые расположены в границах поселений, а так же средства от продажи права на заключение договора аренды указанных земельных участков – </w:t>
      </w:r>
      <w:r w:rsidR="00246560">
        <w:rPr>
          <w:rFonts w:ascii="Times New Roman" w:hAnsi="Times New Roman" w:cs="Times New Roman"/>
          <w:sz w:val="28"/>
          <w:szCs w:val="28"/>
        </w:rPr>
        <w:t>7500,0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246560">
        <w:rPr>
          <w:rFonts w:ascii="Times New Roman" w:hAnsi="Times New Roman" w:cs="Times New Roman"/>
          <w:sz w:val="28"/>
          <w:szCs w:val="28"/>
        </w:rPr>
        <w:t>64,2</w:t>
      </w:r>
      <w:r>
        <w:rPr>
          <w:rFonts w:ascii="Times New Roman" w:hAnsi="Times New Roman" w:cs="Times New Roman"/>
          <w:sz w:val="28"/>
          <w:szCs w:val="28"/>
        </w:rPr>
        <w:t>%) всех неналоговых доходов.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Доходы от сдачи в аренду имущества, находящегося в оперативном управлении органов управления поселений и созданных ими учреждений составят – </w:t>
      </w:r>
      <w:r w:rsidR="00246560">
        <w:rPr>
          <w:rFonts w:ascii="Times New Roman" w:hAnsi="Times New Roman" w:cs="Times New Roman"/>
          <w:sz w:val="28"/>
          <w:szCs w:val="28"/>
        </w:rPr>
        <w:t>855,0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24656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%) всех неналоговых доходов.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доходы от оказания платных услуг (работ) получателями средств бюджетов поселений – </w:t>
      </w:r>
      <w:r w:rsidR="00246560">
        <w:rPr>
          <w:rFonts w:ascii="Times New Roman" w:hAnsi="Times New Roman" w:cs="Times New Roman"/>
          <w:sz w:val="28"/>
          <w:szCs w:val="28"/>
        </w:rPr>
        <w:t xml:space="preserve">100,0 </w:t>
      </w:r>
      <w:r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246560">
        <w:rPr>
          <w:rFonts w:ascii="Times New Roman" w:hAnsi="Times New Roman" w:cs="Times New Roman"/>
          <w:sz w:val="28"/>
          <w:szCs w:val="28"/>
        </w:rPr>
        <w:t>1,17</w:t>
      </w:r>
      <w:r>
        <w:rPr>
          <w:rFonts w:ascii="Times New Roman" w:hAnsi="Times New Roman" w:cs="Times New Roman"/>
          <w:sz w:val="28"/>
          <w:szCs w:val="28"/>
        </w:rPr>
        <w:t>%) всех неналоговых доходов.</w:t>
      </w:r>
    </w:p>
    <w:p w:rsidR="00490E75" w:rsidRDefault="00246560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от продажи земельных участков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гос</w:t>
      </w:r>
      <w:proofErr w:type="spellEnd"/>
      <w:r>
        <w:rPr>
          <w:rFonts w:ascii="Times New Roman" w:hAnsi="Times New Roman" w:cs="Times New Roman"/>
          <w:sz w:val="28"/>
          <w:szCs w:val="28"/>
        </w:rPr>
        <w:t>. собственность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которые не разграничена – 100,0 тыс. рублей (1,17%) всех неналоговых доходов. </w:t>
      </w:r>
    </w:p>
    <w:p w:rsidR="00490E75" w:rsidRDefault="009E534B" w:rsidP="00F7656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2013 году проектом бюджета муниципального образования предусматривается получение межбюджетных трансфертов в общем объёме </w:t>
      </w:r>
      <w:r w:rsidR="00246560">
        <w:rPr>
          <w:rFonts w:ascii="Times New Roman" w:hAnsi="Times New Roman" w:cs="Times New Roman"/>
          <w:sz w:val="28"/>
          <w:szCs w:val="28"/>
        </w:rPr>
        <w:t>1145,0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246560">
        <w:rPr>
          <w:rFonts w:ascii="Times New Roman" w:hAnsi="Times New Roman" w:cs="Times New Roman"/>
          <w:sz w:val="28"/>
          <w:szCs w:val="28"/>
        </w:rPr>
        <w:t>4,4</w:t>
      </w:r>
      <w:r>
        <w:rPr>
          <w:rFonts w:ascii="Times New Roman" w:hAnsi="Times New Roman" w:cs="Times New Roman"/>
          <w:sz w:val="28"/>
          <w:szCs w:val="28"/>
        </w:rPr>
        <w:t>% от общего объёма доходов бюджета муниципального образования, в том числе: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-субвенции бюджетам поселений на осуществление первичного воинского учёта на территориях, где отсутствуют военные комиссариаты – </w:t>
      </w:r>
      <w:r w:rsidR="00246560">
        <w:rPr>
          <w:rFonts w:ascii="Times New Roman" w:hAnsi="Times New Roman" w:cs="Times New Roman"/>
          <w:sz w:val="28"/>
          <w:szCs w:val="28"/>
        </w:rPr>
        <w:t>564,4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-субвенции бюджетам поселений на выполнение передаваемых полномочий субъектов Российской Федерации – </w:t>
      </w:r>
      <w:r w:rsidR="00246560">
        <w:rPr>
          <w:rFonts w:ascii="Times New Roman" w:hAnsi="Times New Roman" w:cs="Times New Roman"/>
          <w:sz w:val="28"/>
          <w:szCs w:val="28"/>
        </w:rPr>
        <w:t xml:space="preserve">7,4 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46560">
        <w:rPr>
          <w:rFonts w:ascii="Times New Roman" w:hAnsi="Times New Roman" w:cs="Times New Roman"/>
          <w:sz w:val="28"/>
          <w:szCs w:val="28"/>
        </w:rPr>
        <w:t>;</w:t>
      </w:r>
    </w:p>
    <w:p w:rsidR="00246560" w:rsidRDefault="00246560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-прочие безвозмездные поступления – 182,9 тыс. рублей;</w:t>
      </w:r>
    </w:p>
    <w:p w:rsidR="00246560" w:rsidRDefault="00246560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-дотации бюджетам поселений на выравнивание бюджетной обеспеченности – 390,3 тыс. рублей.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Уменьшение прогнозных показателей на 2013 год по отношению к ожидаемому исполнению 2012 года наблюдается </w:t>
      </w:r>
      <w:r w:rsidR="00B0190F">
        <w:rPr>
          <w:rFonts w:ascii="Times New Roman" w:hAnsi="Times New Roman" w:cs="Times New Roman"/>
          <w:sz w:val="28"/>
          <w:szCs w:val="28"/>
        </w:rPr>
        <w:t xml:space="preserve"> </w:t>
      </w:r>
      <w:r w:rsidR="009E534B">
        <w:rPr>
          <w:rFonts w:ascii="Times New Roman" w:hAnsi="Times New Roman" w:cs="Times New Roman"/>
          <w:sz w:val="28"/>
          <w:szCs w:val="28"/>
        </w:rPr>
        <w:t xml:space="preserve"> в связи с тем, что в данный раздел не включены поступления из краевого бюджета по </w:t>
      </w:r>
      <w:proofErr w:type="spellStart"/>
      <w:r w:rsidR="009E534B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="009E534B">
        <w:rPr>
          <w:rFonts w:ascii="Times New Roman" w:hAnsi="Times New Roman" w:cs="Times New Roman"/>
          <w:sz w:val="28"/>
          <w:szCs w:val="28"/>
        </w:rPr>
        <w:t xml:space="preserve"> целевых программ</w:t>
      </w:r>
      <w:r w:rsidR="0024656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65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0E75" w:rsidRDefault="00490E75" w:rsidP="00F7656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расходных обязательств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Основой д</w:t>
      </w:r>
      <w:r w:rsidR="00F6427D">
        <w:rPr>
          <w:rFonts w:ascii="Times New Roman" w:hAnsi="Times New Roman" w:cs="Times New Roman"/>
          <w:sz w:val="28"/>
          <w:szCs w:val="28"/>
        </w:rPr>
        <w:t>ля определения  объёма расходов</w:t>
      </w:r>
      <w:r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F6427D">
        <w:rPr>
          <w:rFonts w:ascii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>на очередной финансовый год  является предварительный реестр расходных обязательств на исполнение действующих муниципальных правовых актов.</w:t>
      </w:r>
    </w:p>
    <w:p w:rsidR="00490E75" w:rsidRPr="00404A5A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исполнения требований ст. 174.2 Бюджетного кодекса РФ, </w:t>
      </w:r>
      <w:r w:rsidR="00246560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  <w:r w:rsidRPr="00404A5A">
        <w:rPr>
          <w:rFonts w:ascii="Times New Roman" w:hAnsi="Times New Roman" w:cs="Times New Roman"/>
          <w:sz w:val="28"/>
          <w:szCs w:val="28"/>
        </w:rPr>
        <w:t>утверждён порядок планирования бюджетных ассигнований бюджета муниципального образования на очередной финансовый год.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Расходы по обязательствам бюджета на 2013 год спрогнозированы в сумме – </w:t>
      </w:r>
      <w:r w:rsidR="00246560">
        <w:rPr>
          <w:rFonts w:ascii="Times New Roman" w:hAnsi="Times New Roman" w:cs="Times New Roman"/>
          <w:sz w:val="28"/>
          <w:szCs w:val="28"/>
        </w:rPr>
        <w:t xml:space="preserve">26000,0 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90E75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Общий объём расходных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едусмотрен с у</w:t>
      </w:r>
      <w:r w:rsidR="00125379">
        <w:rPr>
          <w:rFonts w:ascii="Times New Roman" w:hAnsi="Times New Roman" w:cs="Times New Roman"/>
          <w:sz w:val="28"/>
          <w:szCs w:val="28"/>
        </w:rPr>
        <w:t>меньшением</w:t>
      </w:r>
      <w:r>
        <w:rPr>
          <w:rFonts w:ascii="Times New Roman" w:hAnsi="Times New Roman" w:cs="Times New Roman"/>
          <w:sz w:val="28"/>
          <w:szCs w:val="28"/>
        </w:rPr>
        <w:t xml:space="preserve"> к ожидаемому исполнению текущего года </w:t>
      </w:r>
      <w:r w:rsidR="00125379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5379">
        <w:rPr>
          <w:rFonts w:ascii="Times New Roman" w:hAnsi="Times New Roman" w:cs="Times New Roman"/>
          <w:sz w:val="28"/>
          <w:szCs w:val="28"/>
        </w:rPr>
        <w:t>9219,1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отклонение к ожидаемому исполнению</w:t>
      </w:r>
      <w:r w:rsidR="00246560">
        <w:rPr>
          <w:rFonts w:ascii="Times New Roman" w:hAnsi="Times New Roman" w:cs="Times New Roman"/>
          <w:sz w:val="28"/>
          <w:szCs w:val="28"/>
        </w:rPr>
        <w:t xml:space="preserve"> на </w:t>
      </w:r>
      <w:r w:rsidR="00125379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144990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структуре и динамике расходов бюджета 2013 года в сравнении с ожидаемым исполнением бюджета 2012 года приведены в таблице №2.</w:t>
      </w:r>
    </w:p>
    <w:p w:rsidR="00490E75" w:rsidRPr="002A2B27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2B27">
        <w:rPr>
          <w:rFonts w:ascii="Times New Roman" w:hAnsi="Times New Roman" w:cs="Times New Roman"/>
          <w:sz w:val="24"/>
          <w:szCs w:val="24"/>
        </w:rPr>
        <w:t>Таблица №2</w:t>
      </w:r>
      <w:r w:rsidR="002A2B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тыс. руб.</w:t>
      </w:r>
    </w:p>
    <w:tbl>
      <w:tblPr>
        <w:tblStyle w:val="a3"/>
        <w:tblW w:w="9807" w:type="dxa"/>
        <w:tblLook w:val="04A0"/>
      </w:tblPr>
      <w:tblGrid>
        <w:gridCol w:w="2921"/>
        <w:gridCol w:w="1252"/>
        <w:gridCol w:w="1482"/>
        <w:gridCol w:w="1338"/>
        <w:gridCol w:w="1423"/>
        <w:gridCol w:w="1391"/>
      </w:tblGrid>
      <w:tr w:rsidR="00E56F15" w:rsidTr="00E56F15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6F15" w:rsidRPr="00055C1B" w:rsidRDefault="00E56F15" w:rsidP="00F7656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C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расходов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Pr="00267301" w:rsidRDefault="00E56F15" w:rsidP="00F7656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301">
              <w:rPr>
                <w:rFonts w:ascii="Times New Roman" w:hAnsi="Times New Roman" w:cs="Times New Roman"/>
                <w:b/>
                <w:sz w:val="24"/>
                <w:szCs w:val="24"/>
              </w:rPr>
              <w:t>План 2012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6F15" w:rsidRPr="00267301" w:rsidRDefault="00E56F15" w:rsidP="00F7656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301">
              <w:rPr>
                <w:rFonts w:ascii="Times New Roman" w:hAnsi="Times New Roman" w:cs="Times New Roman"/>
                <w:b/>
                <w:sz w:val="24"/>
                <w:szCs w:val="24"/>
              </w:rPr>
              <w:t>Ожидаемое исполнение 2012 года</w:t>
            </w: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6F15" w:rsidRPr="00267301" w:rsidRDefault="00E56F15" w:rsidP="00F7656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301">
              <w:rPr>
                <w:rFonts w:ascii="Times New Roman" w:hAnsi="Times New Roman" w:cs="Times New Roman"/>
                <w:b/>
                <w:sz w:val="24"/>
                <w:szCs w:val="24"/>
              </w:rPr>
              <w:t>План 2013 год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6F15" w:rsidRPr="00267301" w:rsidRDefault="00E56F15" w:rsidP="00F7656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67301">
              <w:rPr>
                <w:rFonts w:ascii="Times New Roman" w:hAnsi="Times New Roman" w:cs="Times New Roman"/>
                <w:b/>
                <w:sz w:val="24"/>
                <w:szCs w:val="24"/>
              </w:rPr>
              <w:t>(Рост</w:t>
            </w:r>
            <w:proofErr w:type="gramEnd"/>
          </w:p>
          <w:p w:rsidR="00E56F15" w:rsidRPr="00267301" w:rsidRDefault="00E56F15" w:rsidP="00F7656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301">
              <w:rPr>
                <w:rFonts w:ascii="Times New Roman" w:hAnsi="Times New Roman" w:cs="Times New Roman"/>
                <w:b/>
                <w:sz w:val="24"/>
                <w:szCs w:val="24"/>
              </w:rPr>
              <w:t>(снижение)</w:t>
            </w:r>
          </w:p>
          <w:p w:rsidR="00E56F15" w:rsidRPr="00267301" w:rsidRDefault="00E56F15" w:rsidP="00F7656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2013 </w:t>
            </w:r>
            <w:r w:rsidRPr="002673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году к 2012 году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6F15" w:rsidRPr="00267301" w:rsidRDefault="00E56F15" w:rsidP="00F7656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3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Структура %</w:t>
            </w:r>
          </w:p>
        </w:tc>
      </w:tr>
      <w:tr w:rsidR="00E56F15" w:rsidTr="00E56F15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6F15" w:rsidRPr="00055C1B" w:rsidRDefault="00E56F15" w:rsidP="00F7656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C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12537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7875,9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12537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7875,9</w:t>
            </w: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12537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10301,2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12537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130,8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7B2BF5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E56F15" w:rsidTr="00E56F15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6F15" w:rsidRPr="00055C1B" w:rsidRDefault="00E56F15" w:rsidP="00F7656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C1B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313,1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313,1</w:t>
            </w: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564,4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180,3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7B2BF5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2,17</w:t>
            </w:r>
          </w:p>
        </w:tc>
      </w:tr>
      <w:tr w:rsidR="00E56F15" w:rsidTr="00E56F15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6F15" w:rsidRPr="00055C1B" w:rsidRDefault="00E56F15" w:rsidP="00F7656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C1B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753,3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753,3</w:t>
            </w: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743,2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7B2BF5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E56F15" w:rsidTr="00E56F15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6F15" w:rsidRPr="00055C1B" w:rsidRDefault="00E56F15" w:rsidP="00F7656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C1B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6771,6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7401,6</w:t>
            </w: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2116,8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7B2BF5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</w:tr>
      <w:tr w:rsidR="00E56F15" w:rsidTr="00E56F15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6F15" w:rsidRPr="00055C1B" w:rsidRDefault="00E56F15" w:rsidP="00F7656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C1B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7093,5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10243,5</w:t>
            </w: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2882,7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7B2BF5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</w:tr>
      <w:tr w:rsidR="00E56F15" w:rsidTr="00E56F15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6F15" w:rsidRPr="00055C1B" w:rsidRDefault="00E56F15" w:rsidP="00F7656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C1B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74,9</w:t>
            </w: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106,9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7B2BF5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E56F15" w:rsidTr="00E56F15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6F15" w:rsidRPr="00055C1B" w:rsidRDefault="00E56F15" w:rsidP="00F7656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C1B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Культура, кинематография и средства массовой информации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7125,6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7145,6</w:t>
            </w: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8591,6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120,2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7B2BF5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</w:tr>
      <w:tr w:rsidR="00E56F15" w:rsidTr="00E56F15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6F15" w:rsidRPr="00055C1B" w:rsidRDefault="00E56F15" w:rsidP="00F7656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C1B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931,2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931,2</w:t>
            </w: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7B2BF5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E56F15" w:rsidTr="00E56F15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6F15" w:rsidRPr="00055C1B" w:rsidRDefault="00E56F15" w:rsidP="00F7656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C1B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7B2BF5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</w:tr>
      <w:tr w:rsidR="00E56F15" w:rsidTr="00E56F15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6F15" w:rsidRPr="00055C1B" w:rsidRDefault="00E56F15" w:rsidP="00F7656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C1B">
              <w:rPr>
                <w:rFonts w:ascii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254F39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107,1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7B2BF5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 w:rsidR="00E56F15" w:rsidTr="00E56F15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Pr="00055C1B" w:rsidRDefault="00CD2ED2" w:rsidP="00F7656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Pr="00CD2ED2" w:rsidRDefault="00C03B8C" w:rsidP="00F7656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ED2">
              <w:rPr>
                <w:rFonts w:ascii="Times New Roman" w:hAnsi="Times New Roman" w:cs="Times New Roman"/>
                <w:b/>
                <w:sz w:val="24"/>
                <w:szCs w:val="24"/>
              </w:rPr>
              <w:t>31439,1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Pr="00CD2ED2" w:rsidRDefault="00C03B8C" w:rsidP="00F7656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ED2">
              <w:rPr>
                <w:rFonts w:ascii="Times New Roman" w:hAnsi="Times New Roman" w:cs="Times New Roman"/>
                <w:b/>
                <w:sz w:val="24"/>
                <w:szCs w:val="24"/>
              </w:rPr>
              <w:t>35219,1</w:t>
            </w: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Pr="00CD2ED2" w:rsidRDefault="00C03B8C" w:rsidP="00F7656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ED2">
              <w:rPr>
                <w:rFonts w:ascii="Times New Roman" w:hAnsi="Times New Roman" w:cs="Times New Roman"/>
                <w:b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E56F15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15" w:rsidRDefault="00E56F15" w:rsidP="00F7656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0E75" w:rsidRDefault="00490E7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0E75" w:rsidRDefault="00490E7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Действующие обязательства муниципального образования  подтверждены муниципальными правовыми актами и отражены в реестре расходных обязательств, сформированном, согласно требованиям ст. 87 Бюджетного кодекса РФ.</w:t>
      </w:r>
    </w:p>
    <w:p w:rsidR="00DB02EA" w:rsidRDefault="00490E7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очередной финансовый год прогнозируется рост расходных обязательств по отношению к периоду 2012 года по следующим разделам классификации расходов бюджета:  «Общегосударственные расходы» -</w:t>
      </w:r>
      <w:r w:rsidR="00125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125379">
        <w:rPr>
          <w:rFonts w:ascii="Times New Roman" w:hAnsi="Times New Roman" w:cs="Times New Roman"/>
          <w:sz w:val="28"/>
          <w:szCs w:val="28"/>
        </w:rPr>
        <w:t xml:space="preserve"> 2425,3 или 130,8</w:t>
      </w:r>
      <w:r>
        <w:rPr>
          <w:rFonts w:ascii="Times New Roman" w:hAnsi="Times New Roman" w:cs="Times New Roman"/>
          <w:sz w:val="28"/>
          <w:szCs w:val="28"/>
        </w:rPr>
        <w:t xml:space="preserve">%; </w:t>
      </w:r>
      <w:r w:rsidR="0012537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«Национальная оборона» -</w:t>
      </w:r>
      <w:r w:rsidR="00125379">
        <w:rPr>
          <w:rFonts w:ascii="Times New Roman" w:hAnsi="Times New Roman" w:cs="Times New Roman"/>
          <w:sz w:val="28"/>
          <w:szCs w:val="28"/>
        </w:rPr>
        <w:t xml:space="preserve"> на </w:t>
      </w:r>
      <w:r w:rsidR="00DB02EA">
        <w:rPr>
          <w:rFonts w:ascii="Times New Roman" w:hAnsi="Times New Roman" w:cs="Times New Roman"/>
          <w:sz w:val="28"/>
          <w:szCs w:val="28"/>
        </w:rPr>
        <w:t>251,3</w:t>
      </w:r>
      <w:r w:rsidR="00125379">
        <w:rPr>
          <w:rFonts w:ascii="Times New Roman" w:hAnsi="Times New Roman" w:cs="Times New Roman"/>
          <w:sz w:val="28"/>
          <w:szCs w:val="28"/>
        </w:rPr>
        <w:t xml:space="preserve"> или </w:t>
      </w:r>
      <w:r w:rsidR="00DB02EA">
        <w:rPr>
          <w:rFonts w:ascii="Times New Roman" w:hAnsi="Times New Roman" w:cs="Times New Roman"/>
          <w:sz w:val="28"/>
          <w:szCs w:val="28"/>
        </w:rPr>
        <w:t>180,3</w:t>
      </w:r>
      <w:r>
        <w:rPr>
          <w:rFonts w:ascii="Times New Roman" w:hAnsi="Times New Roman" w:cs="Times New Roman"/>
          <w:sz w:val="28"/>
          <w:szCs w:val="28"/>
        </w:rPr>
        <w:t xml:space="preserve">%; </w:t>
      </w:r>
      <w:r w:rsidR="00125379">
        <w:rPr>
          <w:rFonts w:ascii="Times New Roman" w:hAnsi="Times New Roman" w:cs="Times New Roman"/>
          <w:sz w:val="28"/>
          <w:szCs w:val="28"/>
        </w:rPr>
        <w:t xml:space="preserve"> «</w:t>
      </w:r>
      <w:r w:rsidR="00DB02EA">
        <w:rPr>
          <w:rFonts w:ascii="Times New Roman" w:hAnsi="Times New Roman" w:cs="Times New Roman"/>
          <w:sz w:val="28"/>
          <w:szCs w:val="28"/>
        </w:rPr>
        <w:t>К</w:t>
      </w:r>
      <w:r w:rsidR="00125379">
        <w:rPr>
          <w:rFonts w:ascii="Times New Roman" w:hAnsi="Times New Roman" w:cs="Times New Roman"/>
          <w:sz w:val="28"/>
          <w:szCs w:val="28"/>
        </w:rPr>
        <w:t xml:space="preserve">ультура, кинематография, средства массовой информации» - на 1445,4 или 120,2%; </w:t>
      </w:r>
      <w:r w:rsidR="00DB02EA">
        <w:rPr>
          <w:rFonts w:ascii="Times New Roman" w:hAnsi="Times New Roman" w:cs="Times New Roman"/>
          <w:sz w:val="28"/>
          <w:szCs w:val="28"/>
        </w:rPr>
        <w:t xml:space="preserve"> «Физическая культура и спорт» - на 20,0 тыс. рублей или 110,0%; «Обслуживание государственного муниципального долга» - на 20,0 или 107,1%; «Образование» - </w:t>
      </w:r>
      <w:proofErr w:type="gramStart"/>
      <w:r w:rsidR="00DB02E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B02EA">
        <w:rPr>
          <w:rFonts w:ascii="Times New Roman" w:hAnsi="Times New Roman" w:cs="Times New Roman"/>
          <w:sz w:val="28"/>
          <w:szCs w:val="28"/>
        </w:rPr>
        <w:t xml:space="preserve"> 5,2 тыс. рублей или 106,9%</w:t>
      </w:r>
    </w:p>
    <w:p w:rsidR="00DB02EA" w:rsidRDefault="00490E7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Вместе с тем, в 2012 году планируется уменьшение расходов по отношению к ожидаемому исполнению 2012 года по следующим разделам: </w:t>
      </w:r>
      <w:r w:rsidR="00DB02E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90E75" w:rsidRDefault="00DB02EA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0E75">
        <w:rPr>
          <w:rFonts w:ascii="Times New Roman" w:hAnsi="Times New Roman" w:cs="Times New Roman"/>
          <w:sz w:val="28"/>
          <w:szCs w:val="28"/>
        </w:rPr>
        <w:t xml:space="preserve">«Национальная безопасность и правоохранительная деятельность» - </w:t>
      </w:r>
      <w:r>
        <w:rPr>
          <w:rFonts w:ascii="Times New Roman" w:hAnsi="Times New Roman" w:cs="Times New Roman"/>
          <w:sz w:val="28"/>
          <w:szCs w:val="28"/>
        </w:rPr>
        <w:t>на 10,1 тыс. рублей или 98,7</w:t>
      </w:r>
      <w:r w:rsidR="00490E75">
        <w:rPr>
          <w:rFonts w:ascii="Times New Roman" w:hAnsi="Times New Roman" w:cs="Times New Roman"/>
          <w:sz w:val="28"/>
          <w:szCs w:val="28"/>
        </w:rPr>
        <w:t xml:space="preserve">%; «Национальная экономика» - </w:t>
      </w:r>
      <w:r>
        <w:rPr>
          <w:rFonts w:ascii="Times New Roman" w:hAnsi="Times New Roman" w:cs="Times New Roman"/>
          <w:sz w:val="28"/>
          <w:szCs w:val="28"/>
        </w:rPr>
        <w:t>на 5284,8 или 28,6</w:t>
      </w:r>
      <w:r w:rsidR="00490E75">
        <w:rPr>
          <w:rFonts w:ascii="Times New Roman" w:hAnsi="Times New Roman" w:cs="Times New Roman"/>
          <w:sz w:val="28"/>
          <w:szCs w:val="28"/>
        </w:rPr>
        <w:t>%;  «Жилищно-коммунальное хозяйство» -</w:t>
      </w:r>
      <w:r>
        <w:rPr>
          <w:rFonts w:ascii="Times New Roman" w:hAnsi="Times New Roman" w:cs="Times New Roman"/>
          <w:sz w:val="28"/>
          <w:szCs w:val="28"/>
        </w:rPr>
        <w:t xml:space="preserve"> на 7360,8 тыс. рублей или 28,1</w:t>
      </w:r>
      <w:r w:rsidR="00490E75">
        <w:rPr>
          <w:rFonts w:ascii="Times New Roman" w:hAnsi="Times New Roman" w:cs="Times New Roman"/>
          <w:sz w:val="28"/>
          <w:szCs w:val="28"/>
        </w:rPr>
        <w:t xml:space="preserve">%; </w:t>
      </w:r>
      <w:r>
        <w:rPr>
          <w:rFonts w:ascii="Times New Roman" w:hAnsi="Times New Roman" w:cs="Times New Roman"/>
          <w:sz w:val="28"/>
          <w:szCs w:val="28"/>
        </w:rPr>
        <w:t xml:space="preserve"> «Социальная политика» - на  731,2 тыс. рублей или 21,5%.  </w:t>
      </w:r>
      <w:r w:rsidR="005417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0E75" w:rsidRDefault="00490E7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«Общегосударственные расходы»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сумме </w:t>
      </w:r>
      <w:r w:rsidR="00541792">
        <w:rPr>
          <w:rFonts w:ascii="Times New Roman" w:hAnsi="Times New Roman" w:cs="Times New Roman"/>
          <w:sz w:val="28"/>
          <w:szCs w:val="28"/>
        </w:rPr>
        <w:t xml:space="preserve">7875,9 </w:t>
      </w:r>
      <w:r w:rsidR="00541792">
        <w:rPr>
          <w:rFonts w:ascii="Times New Roman" w:hAnsi="Times New Roman" w:cs="Times New Roman"/>
          <w:sz w:val="28"/>
          <w:szCs w:val="28"/>
        </w:rPr>
        <w:lastRenderedPageBreak/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. Главными администраторами и администраторами расходов по данному разделу является администрация муниципального образования. </w:t>
      </w:r>
    </w:p>
    <w:p w:rsidR="00490E75" w:rsidRDefault="00490E7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расходы запланированы так же на обслуживание муниципального долга, резервный фонд администрации, </w:t>
      </w:r>
      <w:r w:rsidR="005417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трудоустройство несовершеннолетних в летний период, мобилизационная и вневойсковая подготовка, правоохранительная деятельность, содержание административных комиссий.  </w:t>
      </w:r>
      <w:r w:rsidR="005417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Средства резервного фонда  администрации составят </w:t>
      </w:r>
      <w:r w:rsidR="00541792">
        <w:rPr>
          <w:rFonts w:ascii="Times New Roman" w:hAnsi="Times New Roman" w:cs="Times New Roman"/>
          <w:sz w:val="28"/>
          <w:szCs w:val="28"/>
        </w:rPr>
        <w:t>57,2 тыс. рублей или  0,22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 w:rsidR="005417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от общего прогнозного объёма расходов бюджета на 2013 год), что соответствует ст.81 Бюджетного кодекса Российской Федерации.</w:t>
      </w:r>
      <w:proofErr w:type="gramEnd"/>
    </w:p>
    <w:p w:rsidR="00490E75" w:rsidRDefault="00490E7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Бюджетные проектировки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«Национальная  безопасность и правоохранительная деятельность»</w:t>
      </w:r>
      <w:r>
        <w:rPr>
          <w:rFonts w:ascii="Times New Roman" w:hAnsi="Times New Roman" w:cs="Times New Roman"/>
          <w:sz w:val="28"/>
          <w:szCs w:val="28"/>
        </w:rPr>
        <w:t xml:space="preserve">  предусматриваются в сумме </w:t>
      </w:r>
      <w:r w:rsidR="00541792">
        <w:rPr>
          <w:rFonts w:ascii="Times New Roman" w:hAnsi="Times New Roman" w:cs="Times New Roman"/>
          <w:sz w:val="28"/>
          <w:szCs w:val="28"/>
        </w:rPr>
        <w:t>743,2</w:t>
      </w:r>
      <w:r>
        <w:rPr>
          <w:rFonts w:ascii="Times New Roman" w:hAnsi="Times New Roman" w:cs="Times New Roman"/>
          <w:sz w:val="28"/>
          <w:szCs w:val="28"/>
        </w:rPr>
        <w:t xml:space="preserve"> тыс. рублей. Главным администратором является администрация муниципального образования.  </w:t>
      </w:r>
    </w:p>
    <w:p w:rsidR="00490E75" w:rsidRDefault="00490E7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Основная часть средств по данному разделу – </w:t>
      </w:r>
      <w:r w:rsidR="00001DF4">
        <w:rPr>
          <w:rFonts w:ascii="Times New Roman" w:hAnsi="Times New Roman" w:cs="Times New Roman"/>
          <w:sz w:val="28"/>
          <w:szCs w:val="28"/>
        </w:rPr>
        <w:t>588,6</w:t>
      </w:r>
      <w:r>
        <w:rPr>
          <w:rFonts w:ascii="Times New Roman" w:hAnsi="Times New Roman" w:cs="Times New Roman"/>
          <w:sz w:val="28"/>
          <w:szCs w:val="28"/>
        </w:rPr>
        <w:t xml:space="preserve"> тыс. рублей будет направлена на выполнение переданных от поселений полномочий по участию в предупреждении и ликвидации последствий чрезвычайных ситуаций в границах поселений; по организации и осуществлению мероприятий по гражданской обороне, защите населения и территории поселений от чрезвычайных ситуаций природного и техногенного характера. </w:t>
      </w:r>
    </w:p>
    <w:p w:rsidR="00490E75" w:rsidRDefault="00490E7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001DF4">
        <w:rPr>
          <w:rFonts w:ascii="Times New Roman" w:hAnsi="Times New Roman" w:cs="Times New Roman"/>
          <w:sz w:val="28"/>
          <w:szCs w:val="28"/>
        </w:rPr>
        <w:t>2116,8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расходы</w:t>
      </w:r>
      <w:r w:rsidR="00001DF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001DF4">
        <w:rPr>
          <w:rFonts w:ascii="Times New Roman" w:hAnsi="Times New Roman" w:cs="Times New Roman"/>
          <w:sz w:val="28"/>
          <w:szCs w:val="28"/>
        </w:rPr>
        <w:t xml:space="preserve"> транспорт – 163,2 тыс. рублей, на </w:t>
      </w:r>
      <w:r>
        <w:rPr>
          <w:rFonts w:ascii="Times New Roman" w:hAnsi="Times New Roman" w:cs="Times New Roman"/>
          <w:sz w:val="28"/>
          <w:szCs w:val="28"/>
        </w:rPr>
        <w:t xml:space="preserve">дорожное хозяйство – </w:t>
      </w:r>
      <w:r w:rsidR="00001DF4">
        <w:rPr>
          <w:rFonts w:ascii="Times New Roman" w:hAnsi="Times New Roman" w:cs="Times New Roman"/>
          <w:sz w:val="28"/>
          <w:szCs w:val="28"/>
        </w:rPr>
        <w:t>1800,0 тыс. руб.,</w:t>
      </w:r>
      <w:r>
        <w:rPr>
          <w:rFonts w:ascii="Times New Roman" w:hAnsi="Times New Roman" w:cs="Times New Roman"/>
          <w:sz w:val="28"/>
          <w:szCs w:val="28"/>
        </w:rPr>
        <w:t xml:space="preserve"> другие вопросы в области национальной экономики – </w:t>
      </w:r>
      <w:r w:rsidR="00001DF4">
        <w:rPr>
          <w:rFonts w:ascii="Times New Roman" w:hAnsi="Times New Roman" w:cs="Times New Roman"/>
          <w:sz w:val="28"/>
          <w:szCs w:val="28"/>
        </w:rPr>
        <w:t>153,6</w:t>
      </w:r>
      <w:r>
        <w:rPr>
          <w:rFonts w:ascii="Times New Roman" w:hAnsi="Times New Roman" w:cs="Times New Roman"/>
          <w:sz w:val="28"/>
          <w:szCs w:val="28"/>
        </w:rPr>
        <w:t xml:space="preserve"> тыс. руб. Следует отметить, что объём расходов на 2013 год предусматривается со снижением к уровню 2012 года на</w:t>
      </w:r>
      <w:r w:rsidR="00001DF4">
        <w:rPr>
          <w:rFonts w:ascii="Times New Roman" w:hAnsi="Times New Roman" w:cs="Times New Roman"/>
          <w:sz w:val="28"/>
          <w:szCs w:val="28"/>
        </w:rPr>
        <w:t xml:space="preserve"> 711,0</w:t>
      </w:r>
      <w:proofErr w:type="gramEnd"/>
      <w:r w:rsidR="00001DF4">
        <w:rPr>
          <w:rFonts w:ascii="Times New Roman" w:hAnsi="Times New Roman" w:cs="Times New Roman"/>
          <w:sz w:val="28"/>
          <w:szCs w:val="28"/>
        </w:rPr>
        <w:t xml:space="preserve"> тыс. рублей или 82,2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490E75" w:rsidRDefault="00490E7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001DF4">
        <w:rPr>
          <w:rFonts w:ascii="Times New Roman" w:hAnsi="Times New Roman" w:cs="Times New Roman"/>
          <w:sz w:val="28"/>
          <w:szCs w:val="28"/>
        </w:rPr>
        <w:t>2882,7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</w:t>
      </w:r>
      <w:r w:rsidR="00001DF4">
        <w:rPr>
          <w:rFonts w:ascii="Times New Roman" w:hAnsi="Times New Roman" w:cs="Times New Roman"/>
          <w:sz w:val="28"/>
          <w:szCs w:val="28"/>
        </w:rPr>
        <w:t xml:space="preserve">расходы на жилищное хозяйство – 34,3 тыс. рублей; </w:t>
      </w:r>
      <w:r>
        <w:rPr>
          <w:rFonts w:ascii="Times New Roman" w:hAnsi="Times New Roman" w:cs="Times New Roman"/>
          <w:sz w:val="28"/>
          <w:szCs w:val="28"/>
        </w:rPr>
        <w:t xml:space="preserve">расходы на  коммунальное хозяйство в объёме – </w:t>
      </w:r>
      <w:r w:rsidR="00001DF4">
        <w:rPr>
          <w:rFonts w:ascii="Times New Roman" w:hAnsi="Times New Roman" w:cs="Times New Roman"/>
          <w:sz w:val="28"/>
          <w:szCs w:val="28"/>
        </w:rPr>
        <w:t xml:space="preserve">1092,0 тыс. руб.; </w:t>
      </w:r>
      <w:r>
        <w:rPr>
          <w:rFonts w:ascii="Times New Roman" w:hAnsi="Times New Roman" w:cs="Times New Roman"/>
          <w:sz w:val="28"/>
          <w:szCs w:val="28"/>
        </w:rPr>
        <w:t xml:space="preserve"> расходы на благоустройство – </w:t>
      </w:r>
      <w:r w:rsidR="00001DF4">
        <w:rPr>
          <w:rFonts w:ascii="Times New Roman" w:hAnsi="Times New Roman" w:cs="Times New Roman"/>
          <w:sz w:val="28"/>
          <w:szCs w:val="28"/>
        </w:rPr>
        <w:t>1756,4</w:t>
      </w:r>
      <w:r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490E75" w:rsidRDefault="00490E7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объём подраздела «Коммунальное хозяйство» включена муниципальная целевая программа «</w:t>
      </w:r>
      <w:r w:rsidR="00001DF4">
        <w:rPr>
          <w:rFonts w:ascii="Times New Roman" w:hAnsi="Times New Roman" w:cs="Times New Roman"/>
          <w:sz w:val="28"/>
          <w:szCs w:val="28"/>
        </w:rPr>
        <w:t xml:space="preserve">Улучшение водоснабжения и водоотведения на территории </w:t>
      </w:r>
      <w:proofErr w:type="spellStart"/>
      <w:r w:rsidR="00001DF4">
        <w:rPr>
          <w:rFonts w:ascii="Times New Roman" w:hAnsi="Times New Roman" w:cs="Times New Roman"/>
          <w:sz w:val="28"/>
          <w:szCs w:val="28"/>
        </w:rPr>
        <w:t>Анастасиевского</w:t>
      </w:r>
      <w:proofErr w:type="spellEnd"/>
      <w:r w:rsidR="00001DF4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на 2013 год»</w:t>
      </w:r>
      <w:r w:rsidR="00AD67D6">
        <w:rPr>
          <w:rFonts w:ascii="Times New Roman" w:hAnsi="Times New Roman" w:cs="Times New Roman"/>
          <w:sz w:val="28"/>
          <w:szCs w:val="28"/>
        </w:rPr>
        <w:t>.</w:t>
      </w:r>
    </w:p>
    <w:p w:rsidR="00490E75" w:rsidRDefault="00490E7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объём подраздела «Благоустройство» включены следующие объёмы по подразделам:</w:t>
      </w:r>
    </w:p>
    <w:p w:rsidR="00490E75" w:rsidRDefault="007076A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0E75">
        <w:rPr>
          <w:rFonts w:ascii="Times New Roman" w:hAnsi="Times New Roman" w:cs="Times New Roman"/>
          <w:sz w:val="28"/>
          <w:szCs w:val="28"/>
        </w:rPr>
        <w:t>благоустройство территорий   -</w:t>
      </w:r>
      <w:r>
        <w:rPr>
          <w:rFonts w:ascii="Times New Roman" w:hAnsi="Times New Roman" w:cs="Times New Roman"/>
          <w:sz w:val="28"/>
          <w:szCs w:val="28"/>
        </w:rPr>
        <w:t>413,4</w:t>
      </w:r>
      <w:r w:rsidR="00490E7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90E75" w:rsidRDefault="007076A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="00490E75">
        <w:rPr>
          <w:rFonts w:ascii="Times New Roman" w:hAnsi="Times New Roman" w:cs="Times New Roman"/>
          <w:sz w:val="28"/>
          <w:szCs w:val="28"/>
        </w:rPr>
        <w:t>личной</w:t>
      </w:r>
      <w:proofErr w:type="gramEnd"/>
      <w:r w:rsidR="00490E75">
        <w:rPr>
          <w:rFonts w:ascii="Times New Roman" w:hAnsi="Times New Roman" w:cs="Times New Roman"/>
          <w:sz w:val="28"/>
          <w:szCs w:val="28"/>
        </w:rPr>
        <w:t xml:space="preserve"> освещение - </w:t>
      </w:r>
      <w:r>
        <w:rPr>
          <w:rFonts w:ascii="Times New Roman" w:hAnsi="Times New Roman" w:cs="Times New Roman"/>
          <w:sz w:val="28"/>
          <w:szCs w:val="28"/>
        </w:rPr>
        <w:t>343,5</w:t>
      </w:r>
      <w:r w:rsidR="00490E7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90E75" w:rsidRDefault="007076A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="00490E75">
        <w:rPr>
          <w:rFonts w:ascii="Times New Roman" w:hAnsi="Times New Roman" w:cs="Times New Roman"/>
          <w:sz w:val="28"/>
          <w:szCs w:val="28"/>
        </w:rPr>
        <w:t xml:space="preserve">зеленение территорий поселений - </w:t>
      </w:r>
      <w:r>
        <w:rPr>
          <w:rFonts w:ascii="Times New Roman" w:hAnsi="Times New Roman" w:cs="Times New Roman"/>
          <w:sz w:val="28"/>
          <w:szCs w:val="28"/>
        </w:rPr>
        <w:t>229,0</w:t>
      </w:r>
      <w:r w:rsidR="00490E7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90E75" w:rsidRDefault="007076A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="00490E75">
        <w:rPr>
          <w:rFonts w:ascii="Times New Roman" w:hAnsi="Times New Roman" w:cs="Times New Roman"/>
          <w:sz w:val="28"/>
          <w:szCs w:val="28"/>
        </w:rPr>
        <w:t xml:space="preserve">рганизация ритуальных услуг и содержание мест захоронений граждан - </w:t>
      </w:r>
      <w:r>
        <w:rPr>
          <w:rFonts w:ascii="Times New Roman" w:hAnsi="Times New Roman" w:cs="Times New Roman"/>
          <w:sz w:val="28"/>
          <w:szCs w:val="28"/>
        </w:rPr>
        <w:t>336,0</w:t>
      </w:r>
      <w:r w:rsidR="00490E7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90E75" w:rsidRDefault="007076A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данному подразделу в проекте предусмотрено финансирование расходов муниципальной целевой программы «Развитие систем наружного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освещения населённых пунктов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Анастасиевского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на 2013 год» - 435,4 тыс. рублей.</w:t>
      </w:r>
    </w:p>
    <w:p w:rsidR="00490E75" w:rsidRDefault="00490E7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объём расходов на 2013 год </w:t>
      </w:r>
      <w:r w:rsidR="007076A5">
        <w:rPr>
          <w:rFonts w:ascii="Times New Roman" w:hAnsi="Times New Roman" w:cs="Times New Roman"/>
          <w:sz w:val="28"/>
          <w:szCs w:val="28"/>
        </w:rPr>
        <w:t xml:space="preserve">по разделу   </w:t>
      </w:r>
      <w:r w:rsidR="007076A5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="007076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предусматривается со снижением к уровню 2012 года на </w:t>
      </w:r>
      <w:r w:rsidR="007076A5">
        <w:rPr>
          <w:rFonts w:ascii="Times New Roman" w:hAnsi="Times New Roman" w:cs="Times New Roman"/>
          <w:sz w:val="28"/>
          <w:szCs w:val="28"/>
        </w:rPr>
        <w:t>7360,8 тыс. рублей  или на 71,8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575110" w:rsidRDefault="00490E7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«Образование»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7076A5">
        <w:rPr>
          <w:rFonts w:ascii="Times New Roman" w:hAnsi="Times New Roman" w:cs="Times New Roman"/>
          <w:sz w:val="28"/>
          <w:szCs w:val="28"/>
        </w:rPr>
        <w:t>80,1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на  молодёжную политику и оздоровление детей – </w:t>
      </w:r>
      <w:r w:rsidR="007076A5">
        <w:rPr>
          <w:rFonts w:ascii="Times New Roman" w:hAnsi="Times New Roman" w:cs="Times New Roman"/>
          <w:sz w:val="28"/>
          <w:szCs w:val="28"/>
        </w:rPr>
        <w:t>80,1</w:t>
      </w:r>
      <w:r>
        <w:rPr>
          <w:rFonts w:ascii="Times New Roman" w:hAnsi="Times New Roman" w:cs="Times New Roman"/>
          <w:sz w:val="28"/>
          <w:szCs w:val="28"/>
        </w:rPr>
        <w:t xml:space="preserve"> тыс. рублей.  Следует отметить, что объём расходов на 2013 год предусматривается </w:t>
      </w:r>
      <w:r w:rsidR="002207AB">
        <w:rPr>
          <w:rFonts w:ascii="Times New Roman" w:hAnsi="Times New Roman" w:cs="Times New Roman"/>
          <w:sz w:val="28"/>
          <w:szCs w:val="28"/>
        </w:rPr>
        <w:t>увеличение</w:t>
      </w:r>
      <w:r>
        <w:rPr>
          <w:rFonts w:ascii="Times New Roman" w:hAnsi="Times New Roman" w:cs="Times New Roman"/>
          <w:sz w:val="28"/>
          <w:szCs w:val="28"/>
        </w:rPr>
        <w:t xml:space="preserve"> к уровню 2012 года на </w:t>
      </w:r>
      <w:r w:rsidR="002207AB">
        <w:rPr>
          <w:rFonts w:ascii="Times New Roman" w:hAnsi="Times New Roman" w:cs="Times New Roman"/>
          <w:sz w:val="28"/>
          <w:szCs w:val="28"/>
        </w:rPr>
        <w:t>5,2 тыс. рублей или 6,9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2207AB" w:rsidRDefault="00490E7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«Культура, кинематография и средства массовой информации»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2207AB">
        <w:rPr>
          <w:rFonts w:ascii="Times New Roman" w:hAnsi="Times New Roman" w:cs="Times New Roman"/>
          <w:sz w:val="28"/>
          <w:szCs w:val="28"/>
        </w:rPr>
        <w:t>8591,6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по подразделу  «Культура»</w:t>
      </w:r>
      <w:r w:rsidR="002207AB">
        <w:rPr>
          <w:rFonts w:ascii="Times New Roman" w:hAnsi="Times New Roman" w:cs="Times New Roman"/>
          <w:sz w:val="28"/>
          <w:szCs w:val="28"/>
        </w:rPr>
        <w:t xml:space="preserve"> - 8591,6 тыс. рублей, в том числе</w:t>
      </w:r>
      <w:proofErr w:type="gramStart"/>
      <w:r w:rsidR="002207A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490E75" w:rsidRDefault="002207AB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-муниципальная целевая программа «Кадровое обеспечение сферы культуры и искусства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Анастасиевского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на 2013 год» - 82,0 тыс. рублей.</w:t>
      </w:r>
      <w:r w:rsidR="00490E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0E75" w:rsidRDefault="00490E7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-обеспечение деятельности домов культуры – </w:t>
      </w:r>
      <w:r w:rsidR="002207AB">
        <w:rPr>
          <w:rFonts w:ascii="Times New Roman" w:hAnsi="Times New Roman" w:cs="Times New Roman"/>
          <w:sz w:val="28"/>
          <w:szCs w:val="28"/>
        </w:rPr>
        <w:t>7675,0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90E75" w:rsidRDefault="00490E7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-обеспечение деятельности библиотек при доме культуры – </w:t>
      </w:r>
      <w:r w:rsidR="002207AB">
        <w:rPr>
          <w:rFonts w:ascii="Times New Roman" w:hAnsi="Times New Roman" w:cs="Times New Roman"/>
          <w:sz w:val="28"/>
          <w:szCs w:val="28"/>
        </w:rPr>
        <w:t>915,9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490E75" w:rsidRDefault="002207AB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-выполнение функций бюджетными учреждениями – 915,9 тыс. рублей. </w:t>
      </w:r>
    </w:p>
    <w:p w:rsidR="00490E75" w:rsidRDefault="00490E7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Следует отметить, что объём расходов на 2013 год предусматривается с</w:t>
      </w:r>
      <w:r w:rsidR="002207AB">
        <w:rPr>
          <w:rFonts w:ascii="Times New Roman" w:hAnsi="Times New Roman" w:cs="Times New Roman"/>
          <w:sz w:val="28"/>
          <w:szCs w:val="28"/>
        </w:rPr>
        <w:t xml:space="preserve"> увеличением</w:t>
      </w:r>
      <w:r>
        <w:rPr>
          <w:rFonts w:ascii="Times New Roman" w:hAnsi="Times New Roman" w:cs="Times New Roman"/>
          <w:sz w:val="28"/>
          <w:szCs w:val="28"/>
        </w:rPr>
        <w:t xml:space="preserve"> к уровню 2012 года на</w:t>
      </w:r>
      <w:r w:rsidR="002207AB">
        <w:rPr>
          <w:rFonts w:ascii="Times New Roman" w:hAnsi="Times New Roman" w:cs="Times New Roman"/>
          <w:sz w:val="28"/>
          <w:szCs w:val="28"/>
        </w:rPr>
        <w:t xml:space="preserve"> 1445,4 тыс. рублей или на 20,2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490E75" w:rsidRDefault="00490E7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«Социальная политика»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2207AB">
        <w:rPr>
          <w:rFonts w:ascii="Times New Roman" w:hAnsi="Times New Roman" w:cs="Times New Roman"/>
          <w:sz w:val="28"/>
          <w:szCs w:val="28"/>
        </w:rPr>
        <w:t>200,0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 на </w:t>
      </w:r>
      <w:r w:rsidR="002207AB">
        <w:rPr>
          <w:rFonts w:ascii="Times New Roman" w:hAnsi="Times New Roman" w:cs="Times New Roman"/>
          <w:sz w:val="28"/>
          <w:szCs w:val="28"/>
        </w:rPr>
        <w:t xml:space="preserve"> пенсионное обеспечение – 200,0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0E75" w:rsidRDefault="00490E7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«Физическая культура и спорт»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2207AB">
        <w:rPr>
          <w:rFonts w:ascii="Times New Roman" w:hAnsi="Times New Roman" w:cs="Times New Roman"/>
          <w:sz w:val="28"/>
          <w:szCs w:val="28"/>
        </w:rPr>
        <w:t>220,0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мероприятия в  области здравоохранения, спорта  и физической культуры, туризма.</w:t>
      </w:r>
    </w:p>
    <w:p w:rsidR="00490E75" w:rsidRDefault="00490E75" w:rsidP="00F76563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«Обслуживание муниципального и муниципального долга»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300,0 тыс. рублей и включают в себя мероприятия в области обслуживания муниципального долга</w:t>
      </w:r>
      <w:r w:rsidR="002207AB">
        <w:rPr>
          <w:rFonts w:ascii="Times New Roman" w:hAnsi="Times New Roman" w:cs="Times New Roman"/>
          <w:sz w:val="28"/>
          <w:szCs w:val="28"/>
        </w:rPr>
        <w:t>, с увеличением по отношению к 2012 году на 20,0 тыс. рублей или 7,1%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0E75" w:rsidRPr="00CD2ED2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</w:t>
      </w:r>
      <w:r w:rsidRPr="00CD2ED2">
        <w:rPr>
          <w:rFonts w:ascii="Times New Roman" w:hAnsi="Times New Roman" w:cs="Times New Roman"/>
          <w:sz w:val="28"/>
          <w:szCs w:val="28"/>
        </w:rPr>
        <w:t>Представленный проект бюджета сбалансирован по доходам, расходам и источникам внутреннего дефицита бюджета, дефицит бюджета равен нулю.</w:t>
      </w:r>
    </w:p>
    <w:p w:rsidR="00490E75" w:rsidRPr="00CD2ED2" w:rsidRDefault="00AD67D6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90E75" w:rsidRPr="00CD2ED2">
        <w:rPr>
          <w:rFonts w:ascii="Times New Roman" w:hAnsi="Times New Roman" w:cs="Times New Roman"/>
          <w:sz w:val="28"/>
          <w:szCs w:val="28"/>
        </w:rPr>
        <w:t xml:space="preserve">   Источники внутреннего дефицита бюджета предусматривают погашение задолженности по переходящим кредитам  (</w:t>
      </w:r>
      <w:r w:rsidR="002207AB" w:rsidRPr="00CD2ED2">
        <w:rPr>
          <w:rFonts w:ascii="Times New Roman" w:hAnsi="Times New Roman" w:cs="Times New Roman"/>
          <w:sz w:val="28"/>
          <w:szCs w:val="28"/>
        </w:rPr>
        <w:t>2100,0</w:t>
      </w:r>
      <w:r w:rsidR="00490E75" w:rsidRPr="00CD2ED2">
        <w:rPr>
          <w:rFonts w:ascii="Times New Roman" w:hAnsi="Times New Roman" w:cs="Times New Roman"/>
          <w:sz w:val="28"/>
          <w:szCs w:val="28"/>
        </w:rPr>
        <w:t xml:space="preserve"> тыс. рублей) за счет  привлечения новых кредитных ресурсов (</w:t>
      </w:r>
      <w:r w:rsidR="002207AB" w:rsidRPr="00CD2ED2">
        <w:rPr>
          <w:rFonts w:ascii="Times New Roman" w:hAnsi="Times New Roman" w:cs="Times New Roman"/>
          <w:sz w:val="28"/>
          <w:szCs w:val="28"/>
        </w:rPr>
        <w:t>2100,0</w:t>
      </w:r>
      <w:r w:rsidR="00490E75" w:rsidRPr="00CD2ED2">
        <w:rPr>
          <w:rFonts w:ascii="Times New Roman" w:hAnsi="Times New Roman" w:cs="Times New Roman"/>
          <w:sz w:val="28"/>
          <w:szCs w:val="28"/>
        </w:rPr>
        <w:t xml:space="preserve"> тыс. рублей). </w:t>
      </w:r>
    </w:p>
    <w:p w:rsidR="00490E75" w:rsidRPr="00CD2ED2" w:rsidRDefault="00AD67D6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90E75" w:rsidRPr="00CD2ED2">
        <w:rPr>
          <w:rFonts w:ascii="Times New Roman" w:hAnsi="Times New Roman" w:cs="Times New Roman"/>
          <w:sz w:val="28"/>
          <w:szCs w:val="28"/>
        </w:rPr>
        <w:t xml:space="preserve"> Проект бюджета муниципального образования  2013 год   составлен в соответствии с бюджетным законодательством и нормативно-правовыми  актами органов местного самоуправления района. В соответствии со статьей </w:t>
      </w:r>
      <w:r w:rsidR="00490E75" w:rsidRPr="00CD2ED2">
        <w:rPr>
          <w:rFonts w:ascii="Times New Roman" w:hAnsi="Times New Roman" w:cs="Times New Roman"/>
          <w:sz w:val="28"/>
          <w:szCs w:val="28"/>
        </w:rPr>
        <w:lastRenderedPageBreak/>
        <w:t xml:space="preserve">28 Бюджетного кодекса при составлении проекта бюджета учтены основные принципы бюджетной системы: полнота  отражения доходов и расходов бюджета, сбалансированность, общее (совокупное) покрытие расходов бюджета, гласность, достоверность, </w:t>
      </w:r>
      <w:proofErr w:type="spellStart"/>
      <w:r w:rsidR="00490E75" w:rsidRPr="00CD2ED2">
        <w:rPr>
          <w:rFonts w:ascii="Times New Roman" w:hAnsi="Times New Roman" w:cs="Times New Roman"/>
          <w:sz w:val="28"/>
          <w:szCs w:val="28"/>
        </w:rPr>
        <w:t>адресность</w:t>
      </w:r>
      <w:proofErr w:type="spellEnd"/>
      <w:r w:rsidR="00490E75" w:rsidRPr="00CD2ED2">
        <w:rPr>
          <w:rFonts w:ascii="Times New Roman" w:hAnsi="Times New Roman" w:cs="Times New Roman"/>
          <w:sz w:val="28"/>
          <w:szCs w:val="28"/>
        </w:rPr>
        <w:t xml:space="preserve"> и целевой характер бюджетных средств.</w:t>
      </w:r>
    </w:p>
    <w:p w:rsidR="00AD67D6" w:rsidRDefault="00AD67D6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0E75" w:rsidRPr="00CD2ED2">
        <w:rPr>
          <w:rFonts w:ascii="Times New Roman" w:hAnsi="Times New Roman" w:cs="Times New Roman"/>
          <w:sz w:val="28"/>
          <w:szCs w:val="28"/>
        </w:rPr>
        <w:t xml:space="preserve">         Проект бюджета муниципального образования   представлен текстовой частью решения о бюджете, пояснительной запиской и  </w:t>
      </w:r>
      <w:r w:rsidR="00691446" w:rsidRPr="00CD2ED2">
        <w:rPr>
          <w:rFonts w:ascii="Times New Roman" w:hAnsi="Times New Roman" w:cs="Times New Roman"/>
          <w:sz w:val="28"/>
          <w:szCs w:val="28"/>
        </w:rPr>
        <w:t xml:space="preserve">12 </w:t>
      </w:r>
      <w:r w:rsidR="00490E75" w:rsidRPr="00CD2ED2">
        <w:rPr>
          <w:rFonts w:ascii="Times New Roman" w:hAnsi="Times New Roman" w:cs="Times New Roman"/>
          <w:sz w:val="28"/>
          <w:szCs w:val="28"/>
        </w:rPr>
        <w:t>приложениями, характеризующими основные показатели доходов,  расходов и источников внутреннего финансирования дефицита бюджета на 2013 год, распределение расходов по разделам и подразделам бюджетной классификации и ведомственной структуре.  Все перечисленные статьей 184</w:t>
      </w:r>
      <w:r w:rsidR="00490E75" w:rsidRPr="00CD2ED2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="00490E75" w:rsidRPr="00CD2ED2">
        <w:rPr>
          <w:rFonts w:ascii="Times New Roman" w:hAnsi="Times New Roman" w:cs="Times New Roman"/>
          <w:sz w:val="28"/>
          <w:szCs w:val="28"/>
        </w:rPr>
        <w:t xml:space="preserve">БК основные характеристики нашли отражение в текстовой части проекта решения или в приложениях к нему.  </w:t>
      </w:r>
    </w:p>
    <w:p w:rsidR="00490E75" w:rsidRPr="00CD2ED2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ED2">
        <w:rPr>
          <w:rFonts w:ascii="Times New Roman" w:hAnsi="Times New Roman" w:cs="Times New Roman"/>
          <w:sz w:val="28"/>
          <w:szCs w:val="28"/>
        </w:rPr>
        <w:t xml:space="preserve">        Сформирован  перечень утвержденных  муниципальных целевых программ на 2013 год,  с предполагаемым объемом их финансирования в размере </w:t>
      </w:r>
      <w:r w:rsidR="00691446" w:rsidRPr="00CD2ED2">
        <w:rPr>
          <w:rFonts w:ascii="Times New Roman" w:hAnsi="Times New Roman" w:cs="Times New Roman"/>
          <w:sz w:val="28"/>
          <w:szCs w:val="28"/>
        </w:rPr>
        <w:t xml:space="preserve">3355,6 </w:t>
      </w:r>
      <w:r w:rsidRPr="00CD2ED2">
        <w:rPr>
          <w:rFonts w:ascii="Times New Roman" w:hAnsi="Times New Roman" w:cs="Times New Roman"/>
          <w:sz w:val="28"/>
          <w:szCs w:val="28"/>
        </w:rPr>
        <w:t xml:space="preserve"> тыс. рублей.    </w:t>
      </w:r>
    </w:p>
    <w:p w:rsidR="00490E75" w:rsidRPr="00CD2ED2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ED2">
        <w:rPr>
          <w:rFonts w:ascii="Times New Roman" w:hAnsi="Times New Roman" w:cs="Times New Roman"/>
          <w:sz w:val="28"/>
          <w:szCs w:val="28"/>
        </w:rPr>
        <w:t xml:space="preserve">         В приложениях к Решению о бюджете на  2013 год  представлены на утверждение: </w:t>
      </w:r>
      <w:r w:rsidR="00691446" w:rsidRPr="00CD2ED2">
        <w:rPr>
          <w:rFonts w:ascii="Times New Roman" w:hAnsi="Times New Roman" w:cs="Times New Roman"/>
          <w:sz w:val="28"/>
          <w:szCs w:val="28"/>
        </w:rPr>
        <w:t xml:space="preserve"> </w:t>
      </w:r>
      <w:r w:rsidRPr="00CD2ED2">
        <w:rPr>
          <w:rFonts w:ascii="Times New Roman" w:hAnsi="Times New Roman" w:cs="Times New Roman"/>
          <w:sz w:val="28"/>
          <w:szCs w:val="28"/>
        </w:rPr>
        <w:t xml:space="preserve"> программа  муниципальных внутренних заимствований, программа муниципальных гарантий (приложения с №</w:t>
      </w:r>
      <w:r w:rsidR="00691446" w:rsidRPr="00CD2ED2">
        <w:rPr>
          <w:rFonts w:ascii="Times New Roman" w:hAnsi="Times New Roman" w:cs="Times New Roman"/>
          <w:sz w:val="28"/>
          <w:szCs w:val="28"/>
        </w:rPr>
        <w:t>9</w:t>
      </w:r>
      <w:r w:rsidRPr="00CD2ED2">
        <w:rPr>
          <w:rFonts w:ascii="Times New Roman" w:hAnsi="Times New Roman" w:cs="Times New Roman"/>
          <w:sz w:val="28"/>
          <w:szCs w:val="28"/>
        </w:rPr>
        <w:t xml:space="preserve">  по №</w:t>
      </w:r>
      <w:r w:rsidR="00691446" w:rsidRPr="00CD2ED2">
        <w:rPr>
          <w:rFonts w:ascii="Times New Roman" w:hAnsi="Times New Roman" w:cs="Times New Roman"/>
          <w:sz w:val="28"/>
          <w:szCs w:val="28"/>
        </w:rPr>
        <w:t xml:space="preserve">10 </w:t>
      </w:r>
      <w:r w:rsidRPr="00CD2ED2">
        <w:rPr>
          <w:rFonts w:ascii="Times New Roman" w:hAnsi="Times New Roman" w:cs="Times New Roman"/>
          <w:sz w:val="28"/>
          <w:szCs w:val="28"/>
        </w:rPr>
        <w:t xml:space="preserve">  к решению о бюджете). Цели и условия предоставления и возврата бюджетных кредитов  предусмотрены статьями </w:t>
      </w:r>
      <w:r w:rsidR="00691446" w:rsidRPr="00CD2ED2">
        <w:rPr>
          <w:rFonts w:ascii="Times New Roman" w:hAnsi="Times New Roman" w:cs="Times New Roman"/>
          <w:sz w:val="28"/>
          <w:szCs w:val="28"/>
        </w:rPr>
        <w:t>5</w:t>
      </w:r>
      <w:r w:rsidRPr="00CD2ED2">
        <w:rPr>
          <w:rFonts w:ascii="Times New Roman" w:hAnsi="Times New Roman" w:cs="Times New Roman"/>
          <w:sz w:val="28"/>
          <w:szCs w:val="28"/>
        </w:rPr>
        <w:t xml:space="preserve"> Решения.</w:t>
      </w:r>
    </w:p>
    <w:p w:rsidR="00490E75" w:rsidRPr="00CD2ED2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ED2">
        <w:rPr>
          <w:rFonts w:ascii="Times New Roman" w:hAnsi="Times New Roman" w:cs="Times New Roman"/>
          <w:sz w:val="28"/>
          <w:szCs w:val="28"/>
        </w:rPr>
        <w:t xml:space="preserve">          Предложенный проект бюджета является сбалансированным, минимально достаточным,  с дефицитом – </w:t>
      </w:r>
      <w:r w:rsidR="00691446" w:rsidRPr="00CD2ED2">
        <w:rPr>
          <w:rFonts w:ascii="Times New Roman" w:hAnsi="Times New Roman" w:cs="Times New Roman"/>
          <w:sz w:val="28"/>
          <w:szCs w:val="28"/>
        </w:rPr>
        <w:t xml:space="preserve">0,0 </w:t>
      </w:r>
      <w:r w:rsidRPr="00CD2ED2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490E75" w:rsidRPr="00CD2ED2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ED2">
        <w:rPr>
          <w:rFonts w:ascii="Times New Roman" w:hAnsi="Times New Roman" w:cs="Times New Roman"/>
          <w:sz w:val="28"/>
          <w:szCs w:val="28"/>
        </w:rPr>
        <w:t xml:space="preserve">Расходная часть бюджета обеспечивает выполнение  закрепленных законодательством полномочий.  </w:t>
      </w:r>
    </w:p>
    <w:p w:rsidR="00AD67D6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ED2">
        <w:rPr>
          <w:rFonts w:ascii="Times New Roman" w:hAnsi="Times New Roman" w:cs="Times New Roman"/>
          <w:sz w:val="28"/>
          <w:szCs w:val="28"/>
        </w:rPr>
        <w:t xml:space="preserve">          Статьей </w:t>
      </w:r>
      <w:r w:rsidR="00691446" w:rsidRPr="00CD2ED2">
        <w:rPr>
          <w:rFonts w:ascii="Times New Roman" w:hAnsi="Times New Roman" w:cs="Times New Roman"/>
          <w:sz w:val="28"/>
          <w:szCs w:val="28"/>
        </w:rPr>
        <w:t>1</w:t>
      </w:r>
      <w:r w:rsidRPr="00CD2ED2">
        <w:rPr>
          <w:rFonts w:ascii="Times New Roman" w:hAnsi="Times New Roman" w:cs="Times New Roman"/>
          <w:sz w:val="28"/>
          <w:szCs w:val="28"/>
        </w:rPr>
        <w:t xml:space="preserve"> Решения о бюджете предусмотрен предельный объем  муниципального  на 2013 год, исчисленный в соответствии со статьей 107 БК, и предельный объем расходов на обслуживание муниципального долга, исчисленный в соответствии со статьей 111 Бюджетного кодекса. </w:t>
      </w:r>
    </w:p>
    <w:p w:rsidR="00490E75" w:rsidRPr="00CD2ED2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ED2">
        <w:rPr>
          <w:rFonts w:ascii="Times New Roman" w:hAnsi="Times New Roman" w:cs="Times New Roman"/>
          <w:sz w:val="28"/>
          <w:szCs w:val="28"/>
        </w:rPr>
        <w:t xml:space="preserve">         В структуре расходов   </w:t>
      </w:r>
      <w:r w:rsidR="00691446" w:rsidRPr="00CD2ED2">
        <w:rPr>
          <w:rFonts w:ascii="Times New Roman" w:hAnsi="Times New Roman" w:cs="Times New Roman"/>
          <w:sz w:val="28"/>
          <w:szCs w:val="28"/>
        </w:rPr>
        <w:t xml:space="preserve"> большая часть денежных сре</w:t>
      </w:r>
      <w:proofErr w:type="gramStart"/>
      <w:r w:rsidR="00691446" w:rsidRPr="00CD2ED2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691446" w:rsidRPr="00CD2ED2">
        <w:rPr>
          <w:rFonts w:ascii="Times New Roman" w:hAnsi="Times New Roman" w:cs="Times New Roman"/>
          <w:sz w:val="28"/>
          <w:szCs w:val="28"/>
        </w:rPr>
        <w:t xml:space="preserve">едусматривается на развитие мероприятий </w:t>
      </w:r>
      <w:r w:rsidRPr="00CD2ED2">
        <w:rPr>
          <w:rFonts w:ascii="Times New Roman" w:hAnsi="Times New Roman" w:cs="Times New Roman"/>
          <w:sz w:val="28"/>
          <w:szCs w:val="28"/>
        </w:rPr>
        <w:t>социально-</w:t>
      </w:r>
      <w:r w:rsidR="00BD3A32" w:rsidRPr="00CD2ED2">
        <w:rPr>
          <w:rFonts w:ascii="Times New Roman" w:hAnsi="Times New Roman" w:cs="Times New Roman"/>
          <w:sz w:val="28"/>
          <w:szCs w:val="28"/>
        </w:rPr>
        <w:t>экономическ</w:t>
      </w:r>
      <w:r w:rsidR="00691446" w:rsidRPr="00CD2ED2">
        <w:rPr>
          <w:rFonts w:ascii="Times New Roman" w:hAnsi="Times New Roman" w:cs="Times New Roman"/>
          <w:sz w:val="28"/>
          <w:szCs w:val="28"/>
        </w:rPr>
        <w:t>ой</w:t>
      </w:r>
      <w:r w:rsidR="00BD3A32" w:rsidRPr="00CD2ED2"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691446" w:rsidRPr="00CD2ED2">
        <w:rPr>
          <w:rFonts w:ascii="Times New Roman" w:hAnsi="Times New Roman" w:cs="Times New Roman"/>
          <w:sz w:val="28"/>
          <w:szCs w:val="28"/>
        </w:rPr>
        <w:t>ности</w:t>
      </w:r>
      <w:r w:rsidRPr="00CD2ED2">
        <w:rPr>
          <w:rFonts w:ascii="Times New Roman" w:hAnsi="Times New Roman" w:cs="Times New Roman"/>
          <w:sz w:val="28"/>
          <w:szCs w:val="28"/>
        </w:rPr>
        <w:t xml:space="preserve">, что </w:t>
      </w:r>
      <w:r w:rsidR="00691446" w:rsidRPr="00CD2ED2">
        <w:rPr>
          <w:rFonts w:ascii="Times New Roman" w:hAnsi="Times New Roman" w:cs="Times New Roman"/>
          <w:sz w:val="28"/>
          <w:szCs w:val="28"/>
        </w:rPr>
        <w:t xml:space="preserve"> </w:t>
      </w:r>
      <w:r w:rsidRPr="00CD2ED2">
        <w:rPr>
          <w:rFonts w:ascii="Times New Roman" w:hAnsi="Times New Roman" w:cs="Times New Roman"/>
          <w:sz w:val="28"/>
          <w:szCs w:val="28"/>
        </w:rPr>
        <w:t xml:space="preserve"> позволяет сказать, что предлагаемый проект районного бюджета является социально</w:t>
      </w:r>
      <w:r w:rsidR="00691446" w:rsidRPr="00CD2ED2">
        <w:rPr>
          <w:rFonts w:ascii="Times New Roman" w:hAnsi="Times New Roman" w:cs="Times New Roman"/>
          <w:sz w:val="28"/>
          <w:szCs w:val="28"/>
        </w:rPr>
        <w:t xml:space="preserve"> - экономически</w:t>
      </w:r>
      <w:r w:rsidRPr="00CD2ED2">
        <w:rPr>
          <w:rFonts w:ascii="Times New Roman" w:hAnsi="Times New Roman" w:cs="Times New Roman"/>
          <w:sz w:val="28"/>
          <w:szCs w:val="28"/>
        </w:rPr>
        <w:t xml:space="preserve"> направленным.  </w:t>
      </w:r>
    </w:p>
    <w:p w:rsidR="00490E75" w:rsidRPr="00CD2ED2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ED2">
        <w:rPr>
          <w:rFonts w:ascii="Times New Roman" w:hAnsi="Times New Roman" w:cs="Times New Roman"/>
          <w:sz w:val="28"/>
          <w:szCs w:val="28"/>
        </w:rPr>
        <w:t xml:space="preserve">       Объем резервного фонда органов местного самоуправления  утверждается в сумме  </w:t>
      </w:r>
      <w:r w:rsidR="00F6427D" w:rsidRPr="00CD2ED2">
        <w:rPr>
          <w:rFonts w:ascii="Times New Roman" w:hAnsi="Times New Roman" w:cs="Times New Roman"/>
          <w:sz w:val="28"/>
          <w:szCs w:val="28"/>
        </w:rPr>
        <w:t>57,2</w:t>
      </w:r>
      <w:r w:rsidRPr="00CD2ED2">
        <w:rPr>
          <w:rFonts w:ascii="Times New Roman" w:hAnsi="Times New Roman" w:cs="Times New Roman"/>
          <w:sz w:val="28"/>
          <w:szCs w:val="28"/>
        </w:rPr>
        <w:t xml:space="preserve"> тыс. рублей, объем сре</w:t>
      </w:r>
      <w:proofErr w:type="gramStart"/>
      <w:r w:rsidRPr="00CD2ED2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CD2ED2">
        <w:rPr>
          <w:rFonts w:ascii="Times New Roman" w:hAnsi="Times New Roman" w:cs="Times New Roman"/>
          <w:sz w:val="28"/>
          <w:szCs w:val="28"/>
        </w:rPr>
        <w:t>едусмотрен в соответствии со статьей 81 БК.</w:t>
      </w:r>
    </w:p>
    <w:p w:rsidR="00490E75" w:rsidRPr="00CD2ED2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ED2">
        <w:rPr>
          <w:rFonts w:ascii="Times New Roman" w:hAnsi="Times New Roman" w:cs="Times New Roman"/>
          <w:sz w:val="28"/>
          <w:szCs w:val="28"/>
        </w:rPr>
        <w:t xml:space="preserve">       В разделе «Межбюджетные трансферты» нашли отражение расходы на оказание финансовой поддержки поселениям в сумме   </w:t>
      </w:r>
      <w:r w:rsidR="00691446" w:rsidRPr="00CD2ED2">
        <w:rPr>
          <w:rFonts w:ascii="Times New Roman" w:hAnsi="Times New Roman" w:cs="Times New Roman"/>
          <w:sz w:val="28"/>
          <w:szCs w:val="28"/>
        </w:rPr>
        <w:t>1145,0</w:t>
      </w:r>
      <w:r w:rsidRPr="00CD2ED2">
        <w:rPr>
          <w:rFonts w:ascii="Times New Roman" w:hAnsi="Times New Roman" w:cs="Times New Roman"/>
          <w:sz w:val="28"/>
          <w:szCs w:val="28"/>
        </w:rPr>
        <w:t xml:space="preserve"> тыс. рублей, снижение </w:t>
      </w:r>
      <w:r w:rsidR="00691446" w:rsidRPr="00CD2ED2">
        <w:rPr>
          <w:rFonts w:ascii="Times New Roman" w:hAnsi="Times New Roman" w:cs="Times New Roman"/>
          <w:sz w:val="28"/>
          <w:szCs w:val="28"/>
        </w:rPr>
        <w:t>на 12985,4</w:t>
      </w:r>
      <w:r w:rsidRPr="00CD2ED2">
        <w:rPr>
          <w:rFonts w:ascii="Times New Roman" w:hAnsi="Times New Roman" w:cs="Times New Roman"/>
          <w:sz w:val="28"/>
          <w:szCs w:val="28"/>
        </w:rPr>
        <w:t xml:space="preserve"> по </w:t>
      </w:r>
      <w:r w:rsidR="00691446" w:rsidRPr="00CD2ED2">
        <w:rPr>
          <w:rFonts w:ascii="Times New Roman" w:hAnsi="Times New Roman" w:cs="Times New Roman"/>
          <w:sz w:val="28"/>
          <w:szCs w:val="28"/>
        </w:rPr>
        <w:t>отношению к</w:t>
      </w:r>
      <w:r w:rsidRPr="00CD2ED2">
        <w:rPr>
          <w:rFonts w:ascii="Times New Roman" w:hAnsi="Times New Roman" w:cs="Times New Roman"/>
          <w:sz w:val="28"/>
          <w:szCs w:val="28"/>
        </w:rPr>
        <w:t xml:space="preserve"> 2012 год</w:t>
      </w:r>
      <w:r w:rsidR="00691446" w:rsidRPr="00CD2ED2">
        <w:rPr>
          <w:rFonts w:ascii="Times New Roman" w:hAnsi="Times New Roman" w:cs="Times New Roman"/>
          <w:sz w:val="28"/>
          <w:szCs w:val="28"/>
        </w:rPr>
        <w:t>у.</w:t>
      </w:r>
    </w:p>
    <w:p w:rsidR="00490E75" w:rsidRPr="00CD2ED2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ED2">
        <w:rPr>
          <w:rFonts w:ascii="Times New Roman" w:hAnsi="Times New Roman" w:cs="Times New Roman"/>
          <w:sz w:val="28"/>
          <w:szCs w:val="28"/>
        </w:rPr>
        <w:t xml:space="preserve">   </w:t>
      </w:r>
      <w:r w:rsidR="00AD67D6">
        <w:rPr>
          <w:rFonts w:ascii="Times New Roman" w:hAnsi="Times New Roman" w:cs="Times New Roman"/>
          <w:sz w:val="28"/>
          <w:szCs w:val="28"/>
        </w:rPr>
        <w:t xml:space="preserve"> </w:t>
      </w:r>
      <w:r w:rsidRPr="00CD2ED2">
        <w:rPr>
          <w:rFonts w:ascii="Times New Roman" w:hAnsi="Times New Roman" w:cs="Times New Roman"/>
          <w:sz w:val="28"/>
          <w:szCs w:val="28"/>
        </w:rPr>
        <w:t xml:space="preserve">  Представленный проект бюджета, после устранения отдельных неточностей,  рекомендуется к рассмотрению его на публичных слушаниях,  депутатских комиссиях  и может быть вынесен на рассмотрение Со</w:t>
      </w:r>
      <w:r w:rsidR="00F6427D" w:rsidRPr="00CD2ED2">
        <w:rPr>
          <w:rFonts w:ascii="Times New Roman" w:hAnsi="Times New Roman" w:cs="Times New Roman"/>
          <w:sz w:val="28"/>
          <w:szCs w:val="28"/>
        </w:rPr>
        <w:t>вета муниципального образования</w:t>
      </w:r>
      <w:r w:rsidRPr="00CD2ED2">
        <w:rPr>
          <w:rFonts w:ascii="Times New Roman" w:hAnsi="Times New Roman" w:cs="Times New Roman"/>
          <w:sz w:val="28"/>
          <w:szCs w:val="28"/>
        </w:rPr>
        <w:t>.</w:t>
      </w:r>
    </w:p>
    <w:p w:rsidR="00490E75" w:rsidRPr="00CD2ED2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ED2">
        <w:rPr>
          <w:rFonts w:ascii="Times New Roman" w:hAnsi="Times New Roman" w:cs="Times New Roman"/>
          <w:sz w:val="28"/>
          <w:szCs w:val="28"/>
        </w:rPr>
        <w:t>Предложения:</w:t>
      </w:r>
    </w:p>
    <w:p w:rsidR="00490E75" w:rsidRPr="00CD2ED2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ED2">
        <w:rPr>
          <w:rFonts w:ascii="Times New Roman" w:hAnsi="Times New Roman" w:cs="Times New Roman"/>
          <w:sz w:val="28"/>
          <w:szCs w:val="28"/>
        </w:rPr>
        <w:lastRenderedPageBreak/>
        <w:t>1. Учитывая значительный недостаток сре</w:t>
      </w:r>
      <w:proofErr w:type="gramStart"/>
      <w:r w:rsidRPr="00CD2ED2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CD2ED2">
        <w:rPr>
          <w:rFonts w:ascii="Times New Roman" w:hAnsi="Times New Roman" w:cs="Times New Roman"/>
          <w:sz w:val="28"/>
          <w:szCs w:val="28"/>
        </w:rPr>
        <w:t>юджете на предстоящий год, главным распорядителям средств бюджета следует:</w:t>
      </w:r>
    </w:p>
    <w:p w:rsidR="00490E75" w:rsidRPr="00CD2ED2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ED2">
        <w:rPr>
          <w:rFonts w:ascii="Times New Roman" w:hAnsi="Times New Roman" w:cs="Times New Roman"/>
          <w:sz w:val="28"/>
          <w:szCs w:val="28"/>
        </w:rPr>
        <w:t>1)  определить приоритеты расходов выделенных средств;</w:t>
      </w:r>
    </w:p>
    <w:p w:rsidR="00490E75" w:rsidRPr="00CD2ED2" w:rsidRDefault="00490E75" w:rsidP="00F765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ED2">
        <w:rPr>
          <w:rFonts w:ascii="Times New Roman" w:hAnsi="Times New Roman" w:cs="Times New Roman"/>
          <w:sz w:val="28"/>
          <w:szCs w:val="28"/>
        </w:rPr>
        <w:t>2) провести оптимизацию сети бюджетных учреждений и расходов на их содержание;</w:t>
      </w:r>
    </w:p>
    <w:p w:rsidR="00513A9E" w:rsidRDefault="00490E75" w:rsidP="00F7656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D2ED2">
        <w:rPr>
          <w:rFonts w:ascii="Times New Roman" w:hAnsi="Times New Roman" w:cs="Times New Roman"/>
          <w:sz w:val="28"/>
          <w:szCs w:val="28"/>
        </w:rPr>
        <w:t>3) обеспечить целевое и эффективное расходование выд</w:t>
      </w:r>
      <w:r w:rsidR="00D26F9C" w:rsidRPr="00CD2ED2">
        <w:rPr>
          <w:rFonts w:ascii="Times New Roman" w:hAnsi="Times New Roman" w:cs="Times New Roman"/>
          <w:sz w:val="28"/>
          <w:szCs w:val="28"/>
        </w:rPr>
        <w:t>еленных средств</w:t>
      </w:r>
      <w:r w:rsidR="00CD2ED2">
        <w:rPr>
          <w:rFonts w:ascii="Times New Roman" w:hAnsi="Times New Roman" w:cs="Times New Roman"/>
          <w:sz w:val="28"/>
          <w:szCs w:val="28"/>
        </w:rPr>
        <w:t>.</w:t>
      </w:r>
    </w:p>
    <w:p w:rsidR="00CD2ED2" w:rsidRDefault="00CD2ED2" w:rsidP="00F7656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D2ED2" w:rsidRDefault="00CD2ED2" w:rsidP="00F7656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D2ED2" w:rsidRDefault="00CD2ED2" w:rsidP="00F7656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D2ED2" w:rsidRDefault="00CD2ED2" w:rsidP="00F7656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D2ED2" w:rsidRDefault="00CD2ED2" w:rsidP="00F7656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Аудитор контрольно – счётной палаты </w:t>
      </w:r>
    </w:p>
    <w:p w:rsidR="00CD2ED2" w:rsidRPr="00CD2ED2" w:rsidRDefault="00CD2ED2" w:rsidP="00F76563">
      <w:pPr>
        <w:spacing w:after="0" w:line="240" w:lineRule="auto"/>
        <w:contextualSpacing/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                          И.В. Браун</w:t>
      </w:r>
    </w:p>
    <w:sectPr w:rsidR="00CD2ED2" w:rsidRPr="00CD2ED2" w:rsidSect="001449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90E75"/>
    <w:rsid w:val="00001DF4"/>
    <w:rsid w:val="00010228"/>
    <w:rsid w:val="00021A95"/>
    <w:rsid w:val="00055C1B"/>
    <w:rsid w:val="00090E85"/>
    <w:rsid w:val="00125379"/>
    <w:rsid w:val="00144990"/>
    <w:rsid w:val="001B3A0A"/>
    <w:rsid w:val="00203CAE"/>
    <w:rsid w:val="002207AB"/>
    <w:rsid w:val="00246560"/>
    <w:rsid w:val="00254F39"/>
    <w:rsid w:val="00267301"/>
    <w:rsid w:val="00294C21"/>
    <w:rsid w:val="002A2B27"/>
    <w:rsid w:val="002B00B5"/>
    <w:rsid w:val="002D716B"/>
    <w:rsid w:val="00385A83"/>
    <w:rsid w:val="00404A5A"/>
    <w:rsid w:val="0048209A"/>
    <w:rsid w:val="00490E75"/>
    <w:rsid w:val="004A723E"/>
    <w:rsid w:val="00513A9E"/>
    <w:rsid w:val="00541792"/>
    <w:rsid w:val="00575110"/>
    <w:rsid w:val="005C02AC"/>
    <w:rsid w:val="005D376A"/>
    <w:rsid w:val="00627E9F"/>
    <w:rsid w:val="0066760A"/>
    <w:rsid w:val="0067592A"/>
    <w:rsid w:val="006773DB"/>
    <w:rsid w:val="00691446"/>
    <w:rsid w:val="006B3793"/>
    <w:rsid w:val="006B4783"/>
    <w:rsid w:val="006D22F6"/>
    <w:rsid w:val="00706AD0"/>
    <w:rsid w:val="007076A5"/>
    <w:rsid w:val="007A66B6"/>
    <w:rsid w:val="007B2BF5"/>
    <w:rsid w:val="007B3BF2"/>
    <w:rsid w:val="007F24FD"/>
    <w:rsid w:val="00884C24"/>
    <w:rsid w:val="008F441D"/>
    <w:rsid w:val="00924081"/>
    <w:rsid w:val="00927DBB"/>
    <w:rsid w:val="0096415B"/>
    <w:rsid w:val="009E534B"/>
    <w:rsid w:val="00A33EB2"/>
    <w:rsid w:val="00A458D9"/>
    <w:rsid w:val="00AD67D6"/>
    <w:rsid w:val="00B0190F"/>
    <w:rsid w:val="00BB0861"/>
    <w:rsid w:val="00BD3A32"/>
    <w:rsid w:val="00C028C8"/>
    <w:rsid w:val="00C03B8C"/>
    <w:rsid w:val="00C16F25"/>
    <w:rsid w:val="00CD2ED2"/>
    <w:rsid w:val="00D26F9C"/>
    <w:rsid w:val="00DB02EA"/>
    <w:rsid w:val="00E0651A"/>
    <w:rsid w:val="00E07B31"/>
    <w:rsid w:val="00E16587"/>
    <w:rsid w:val="00E21E0E"/>
    <w:rsid w:val="00E3352C"/>
    <w:rsid w:val="00E56F15"/>
    <w:rsid w:val="00EF0BAE"/>
    <w:rsid w:val="00F0344E"/>
    <w:rsid w:val="00F6427D"/>
    <w:rsid w:val="00F76563"/>
    <w:rsid w:val="00FB1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0E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rsid w:val="00627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9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0D490-A474-489D-8C61-969352D4F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13</Pages>
  <Words>4337</Words>
  <Characters>24724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dcterms:created xsi:type="dcterms:W3CDTF">2012-11-22T13:49:00Z</dcterms:created>
  <dcterms:modified xsi:type="dcterms:W3CDTF">2012-12-03T08:51:00Z</dcterms:modified>
</cp:coreProperties>
</file>